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286D" w:rsidRDefault="0087286D" w:rsidP="005605B0">
      <w:pPr>
        <w:jc w:val="both"/>
        <w:rPr>
          <w:sz w:val="16"/>
          <w:szCs w:val="16"/>
        </w:rPr>
      </w:pPr>
    </w:p>
    <w:p w:rsidR="00590551" w:rsidRDefault="00590551" w:rsidP="005605B0">
      <w:pPr>
        <w:jc w:val="both"/>
        <w:rPr>
          <w:sz w:val="16"/>
          <w:szCs w:val="16"/>
        </w:rPr>
      </w:pPr>
    </w:p>
    <w:p w:rsidR="00590551" w:rsidRDefault="00590551" w:rsidP="005605B0">
      <w:pPr>
        <w:jc w:val="both"/>
        <w:rPr>
          <w:sz w:val="16"/>
          <w:szCs w:val="16"/>
        </w:rPr>
      </w:pPr>
    </w:p>
    <w:p w:rsidR="00590551" w:rsidRPr="00D27008" w:rsidRDefault="00590551" w:rsidP="005605B0">
      <w:pPr>
        <w:jc w:val="both"/>
        <w:rPr>
          <w:sz w:val="20"/>
          <w:szCs w:val="20"/>
        </w:rPr>
      </w:pPr>
    </w:p>
    <w:p w:rsidR="0087286D" w:rsidRPr="00D27008" w:rsidRDefault="0087286D" w:rsidP="0087286D">
      <w:pPr>
        <w:pStyle w:val="Sansinterligne"/>
        <w:jc w:val="center"/>
        <w:rPr>
          <w:rFonts w:ascii="Times New Roman" w:hAnsi="Times New Roman" w:cs="Times New Roman"/>
          <w:b/>
          <w:sz w:val="20"/>
          <w:szCs w:val="20"/>
        </w:rPr>
      </w:pPr>
      <w:r w:rsidRPr="00D27008">
        <w:rPr>
          <w:rFonts w:ascii="Times New Roman" w:hAnsi="Times New Roman" w:cs="Times New Roman"/>
          <w:b/>
          <w:sz w:val="20"/>
          <w:szCs w:val="20"/>
        </w:rPr>
        <w:t>COMMUNE DE SAINT AUVENT</w:t>
      </w:r>
    </w:p>
    <w:p w:rsidR="0087286D" w:rsidRPr="00D27008" w:rsidRDefault="0087286D" w:rsidP="0087286D">
      <w:pPr>
        <w:pStyle w:val="Sansinterligne"/>
        <w:jc w:val="center"/>
        <w:rPr>
          <w:rFonts w:ascii="Times New Roman" w:hAnsi="Times New Roman" w:cs="Times New Roman"/>
          <w:b/>
          <w:sz w:val="20"/>
          <w:szCs w:val="20"/>
        </w:rPr>
      </w:pPr>
      <w:r w:rsidRPr="00D27008">
        <w:rPr>
          <w:rFonts w:ascii="Times New Roman" w:hAnsi="Times New Roman" w:cs="Times New Roman"/>
          <w:b/>
          <w:sz w:val="20"/>
          <w:szCs w:val="20"/>
        </w:rPr>
        <w:t>COMPTE RENDU DE LA SEANCE DU CONSEIL MUNICIPAL</w:t>
      </w:r>
    </w:p>
    <w:p w:rsidR="0087286D" w:rsidRPr="00D27008" w:rsidRDefault="0087286D" w:rsidP="0087286D">
      <w:pPr>
        <w:pStyle w:val="Sansinterligne"/>
        <w:jc w:val="center"/>
        <w:rPr>
          <w:rFonts w:ascii="Times New Roman" w:hAnsi="Times New Roman" w:cs="Times New Roman"/>
          <w:b/>
          <w:sz w:val="20"/>
          <w:szCs w:val="20"/>
        </w:rPr>
      </w:pPr>
      <w:r w:rsidRPr="00D27008">
        <w:rPr>
          <w:rFonts w:ascii="Times New Roman" w:hAnsi="Times New Roman" w:cs="Times New Roman"/>
          <w:b/>
          <w:sz w:val="20"/>
          <w:szCs w:val="20"/>
        </w:rPr>
        <w:t xml:space="preserve">Réunion ordinaire du </w:t>
      </w:r>
      <w:r w:rsidR="00D24A22" w:rsidRPr="00D27008">
        <w:rPr>
          <w:rFonts w:ascii="Times New Roman" w:hAnsi="Times New Roman" w:cs="Times New Roman"/>
          <w:b/>
          <w:sz w:val="20"/>
          <w:szCs w:val="20"/>
        </w:rPr>
        <w:t>1</w:t>
      </w:r>
      <w:r w:rsidR="001C2595" w:rsidRPr="00D27008">
        <w:rPr>
          <w:rFonts w:ascii="Times New Roman" w:hAnsi="Times New Roman" w:cs="Times New Roman"/>
          <w:b/>
          <w:sz w:val="20"/>
          <w:szCs w:val="20"/>
        </w:rPr>
        <w:t>8</w:t>
      </w:r>
      <w:r w:rsidR="00D24A22" w:rsidRPr="00D27008">
        <w:rPr>
          <w:rFonts w:ascii="Times New Roman" w:hAnsi="Times New Roman" w:cs="Times New Roman"/>
          <w:b/>
          <w:sz w:val="20"/>
          <w:szCs w:val="20"/>
        </w:rPr>
        <w:t xml:space="preserve"> </w:t>
      </w:r>
      <w:r w:rsidR="00590551" w:rsidRPr="00D27008">
        <w:rPr>
          <w:rFonts w:ascii="Times New Roman" w:hAnsi="Times New Roman" w:cs="Times New Roman"/>
          <w:b/>
          <w:sz w:val="20"/>
          <w:szCs w:val="20"/>
        </w:rPr>
        <w:t xml:space="preserve">février </w:t>
      </w:r>
      <w:r w:rsidR="00EA6D8D" w:rsidRPr="00D27008">
        <w:rPr>
          <w:rFonts w:ascii="Times New Roman" w:hAnsi="Times New Roman" w:cs="Times New Roman"/>
          <w:b/>
          <w:sz w:val="20"/>
          <w:szCs w:val="20"/>
        </w:rPr>
        <w:t>20</w:t>
      </w:r>
      <w:r w:rsidR="00590551" w:rsidRPr="00D27008">
        <w:rPr>
          <w:rFonts w:ascii="Times New Roman" w:hAnsi="Times New Roman" w:cs="Times New Roman"/>
          <w:b/>
          <w:sz w:val="20"/>
          <w:szCs w:val="20"/>
        </w:rPr>
        <w:t>20</w:t>
      </w:r>
    </w:p>
    <w:p w:rsidR="005928E7" w:rsidRPr="00D27008" w:rsidRDefault="005928E7" w:rsidP="0087286D">
      <w:pPr>
        <w:pStyle w:val="Sansinterligne"/>
        <w:jc w:val="center"/>
        <w:rPr>
          <w:rFonts w:ascii="Times New Roman" w:hAnsi="Times New Roman" w:cs="Times New Roman"/>
          <w:b/>
          <w:sz w:val="20"/>
          <w:szCs w:val="20"/>
        </w:rPr>
      </w:pPr>
    </w:p>
    <w:p w:rsidR="0087286D" w:rsidRPr="00D27008" w:rsidRDefault="0087286D" w:rsidP="0087286D">
      <w:pPr>
        <w:rPr>
          <w:sz w:val="20"/>
          <w:szCs w:val="20"/>
        </w:rPr>
      </w:pPr>
    </w:p>
    <w:p w:rsidR="0087286D" w:rsidRPr="00D27008" w:rsidRDefault="0087286D" w:rsidP="0087286D">
      <w:pPr>
        <w:pStyle w:val="Sansinterligne"/>
        <w:jc w:val="both"/>
        <w:rPr>
          <w:rFonts w:ascii="Times New Roman" w:hAnsi="Times New Roman" w:cs="Times New Roman"/>
          <w:sz w:val="20"/>
          <w:szCs w:val="20"/>
        </w:rPr>
      </w:pPr>
      <w:r w:rsidRPr="00D27008">
        <w:rPr>
          <w:rFonts w:ascii="Times New Roman" w:hAnsi="Times New Roman" w:cs="Times New Roman"/>
          <w:sz w:val="20"/>
          <w:szCs w:val="20"/>
        </w:rPr>
        <w:t xml:space="preserve">Le Conseil Municipal s’est réuni le </w:t>
      </w:r>
      <w:r w:rsidR="00D24A22" w:rsidRPr="00D27008">
        <w:rPr>
          <w:rFonts w:ascii="Times New Roman" w:hAnsi="Times New Roman" w:cs="Times New Roman"/>
          <w:sz w:val="20"/>
          <w:szCs w:val="20"/>
        </w:rPr>
        <w:t>1</w:t>
      </w:r>
      <w:r w:rsidR="001C2595" w:rsidRPr="00D27008">
        <w:rPr>
          <w:rFonts w:ascii="Times New Roman" w:hAnsi="Times New Roman" w:cs="Times New Roman"/>
          <w:sz w:val="20"/>
          <w:szCs w:val="20"/>
        </w:rPr>
        <w:t>8</w:t>
      </w:r>
      <w:r w:rsidR="00D24A22" w:rsidRPr="00D27008">
        <w:rPr>
          <w:rFonts w:ascii="Times New Roman" w:hAnsi="Times New Roman" w:cs="Times New Roman"/>
          <w:sz w:val="20"/>
          <w:szCs w:val="20"/>
        </w:rPr>
        <w:t xml:space="preserve"> </w:t>
      </w:r>
      <w:r w:rsidR="00590551" w:rsidRPr="00D27008">
        <w:rPr>
          <w:rFonts w:ascii="Times New Roman" w:hAnsi="Times New Roman" w:cs="Times New Roman"/>
          <w:sz w:val="20"/>
          <w:szCs w:val="20"/>
        </w:rPr>
        <w:t>février</w:t>
      </w:r>
      <w:r w:rsidR="00EA6D8D" w:rsidRPr="00D27008">
        <w:rPr>
          <w:rFonts w:ascii="Times New Roman" w:hAnsi="Times New Roman" w:cs="Times New Roman"/>
          <w:sz w:val="20"/>
          <w:szCs w:val="20"/>
        </w:rPr>
        <w:t xml:space="preserve"> 20</w:t>
      </w:r>
      <w:r w:rsidR="00590551" w:rsidRPr="00D27008">
        <w:rPr>
          <w:rFonts w:ascii="Times New Roman" w:hAnsi="Times New Roman" w:cs="Times New Roman"/>
          <w:sz w:val="20"/>
          <w:szCs w:val="20"/>
        </w:rPr>
        <w:t>20</w:t>
      </w:r>
      <w:r w:rsidRPr="00D27008">
        <w:rPr>
          <w:rFonts w:ascii="Times New Roman" w:hAnsi="Times New Roman" w:cs="Times New Roman"/>
          <w:sz w:val="20"/>
          <w:szCs w:val="20"/>
        </w:rPr>
        <w:t xml:space="preserve"> à 20H sous la présidence </w:t>
      </w:r>
      <w:r w:rsidRPr="00D27008">
        <w:rPr>
          <w:rFonts w:ascii="Times New Roman" w:hAnsi="Times New Roman" w:cs="Times New Roman"/>
          <w:sz w:val="20"/>
          <w:szCs w:val="20"/>
        </w:rPr>
        <w:br/>
        <w:t>de M. Bruno GRANCOING, Maire.</w:t>
      </w:r>
    </w:p>
    <w:p w:rsidR="00D24A22" w:rsidRPr="00D27008" w:rsidRDefault="00D24A22" w:rsidP="00D24A22">
      <w:pPr>
        <w:rPr>
          <w:sz w:val="20"/>
          <w:szCs w:val="20"/>
        </w:rPr>
      </w:pPr>
    </w:p>
    <w:tbl>
      <w:tblPr>
        <w:tblStyle w:val="Grilledutableau"/>
        <w:tblW w:w="9348" w:type="dxa"/>
        <w:tblLook w:val="01E0" w:firstRow="1" w:lastRow="1" w:firstColumn="1" w:lastColumn="1" w:noHBand="0" w:noVBand="0"/>
      </w:tblPr>
      <w:tblGrid>
        <w:gridCol w:w="9564"/>
        <w:gridCol w:w="222"/>
      </w:tblGrid>
      <w:tr w:rsidR="00590551" w:rsidRPr="00D27008" w:rsidTr="00C011ED">
        <w:tc>
          <w:tcPr>
            <w:tcW w:w="2988" w:type="dxa"/>
            <w:tcBorders>
              <w:top w:val="nil"/>
              <w:left w:val="nil"/>
              <w:bottom w:val="nil"/>
              <w:right w:val="nil"/>
            </w:tcBorders>
            <w:shd w:val="clear" w:color="auto" w:fill="auto"/>
          </w:tcPr>
          <w:tbl>
            <w:tblPr>
              <w:tblStyle w:val="Grilledutableau"/>
              <w:tblW w:w="9348" w:type="dxa"/>
              <w:tblLook w:val="01E0" w:firstRow="1" w:lastRow="1" w:firstColumn="1" w:lastColumn="1" w:noHBand="0" w:noVBand="0"/>
            </w:tblPr>
            <w:tblGrid>
              <w:gridCol w:w="2988"/>
              <w:gridCol w:w="6360"/>
            </w:tblGrid>
            <w:tr w:rsidR="00590551" w:rsidRPr="00D27008" w:rsidTr="00756AD1">
              <w:tc>
                <w:tcPr>
                  <w:tcW w:w="2988" w:type="dxa"/>
                  <w:tcBorders>
                    <w:top w:val="nil"/>
                    <w:left w:val="nil"/>
                    <w:bottom w:val="nil"/>
                    <w:right w:val="nil"/>
                  </w:tcBorders>
                  <w:shd w:val="clear" w:color="auto" w:fill="auto"/>
                </w:tcPr>
                <w:p w:rsidR="00590551" w:rsidRPr="00D27008" w:rsidRDefault="00590551" w:rsidP="00590551">
                  <w:pPr>
                    <w:jc w:val="both"/>
                    <w:rPr>
                      <w:b/>
                      <w:bCs/>
                      <w:sz w:val="20"/>
                      <w:szCs w:val="20"/>
                    </w:rPr>
                  </w:pPr>
                  <w:r w:rsidRPr="00D27008">
                    <w:rPr>
                      <w:b/>
                      <w:bCs/>
                      <w:sz w:val="20"/>
                      <w:szCs w:val="20"/>
                    </w:rPr>
                    <w:t xml:space="preserve">Nombre de conseillers : </w:t>
                  </w:r>
                </w:p>
                <w:p w:rsidR="00590551" w:rsidRPr="00D27008" w:rsidRDefault="00590551" w:rsidP="00590551">
                  <w:pPr>
                    <w:jc w:val="both"/>
                    <w:rPr>
                      <w:b/>
                      <w:bCs/>
                      <w:sz w:val="20"/>
                      <w:szCs w:val="20"/>
                    </w:rPr>
                  </w:pPr>
                  <w:r w:rsidRPr="00D27008">
                    <w:rPr>
                      <w:b/>
                      <w:bCs/>
                      <w:sz w:val="20"/>
                      <w:szCs w:val="20"/>
                    </w:rPr>
                    <w:t>En exercice : 14</w:t>
                  </w:r>
                </w:p>
                <w:p w:rsidR="00590551" w:rsidRPr="00D27008" w:rsidRDefault="00590551" w:rsidP="00590551">
                  <w:pPr>
                    <w:jc w:val="both"/>
                    <w:rPr>
                      <w:b/>
                      <w:bCs/>
                      <w:sz w:val="20"/>
                      <w:szCs w:val="20"/>
                    </w:rPr>
                  </w:pPr>
                  <w:r w:rsidRPr="00D27008">
                    <w:rPr>
                      <w:b/>
                      <w:bCs/>
                      <w:sz w:val="20"/>
                      <w:szCs w:val="20"/>
                    </w:rPr>
                    <w:t>Présents : 13</w:t>
                  </w:r>
                </w:p>
                <w:p w:rsidR="00590551" w:rsidRPr="00D27008" w:rsidRDefault="00590551" w:rsidP="00590551">
                  <w:pPr>
                    <w:jc w:val="both"/>
                    <w:rPr>
                      <w:b/>
                      <w:bCs/>
                      <w:sz w:val="20"/>
                      <w:szCs w:val="20"/>
                    </w:rPr>
                  </w:pPr>
                  <w:r w:rsidRPr="00D27008">
                    <w:rPr>
                      <w:b/>
                      <w:bCs/>
                      <w:sz w:val="20"/>
                      <w:szCs w:val="20"/>
                    </w:rPr>
                    <w:t>Procurations : 0</w:t>
                  </w:r>
                </w:p>
                <w:p w:rsidR="00590551" w:rsidRPr="00D27008" w:rsidRDefault="00590551" w:rsidP="00590551">
                  <w:pPr>
                    <w:jc w:val="both"/>
                    <w:rPr>
                      <w:b/>
                      <w:bCs/>
                      <w:sz w:val="20"/>
                      <w:szCs w:val="20"/>
                    </w:rPr>
                  </w:pPr>
                </w:p>
                <w:p w:rsidR="00590551" w:rsidRPr="00D27008" w:rsidRDefault="00590551" w:rsidP="00590551">
                  <w:pPr>
                    <w:jc w:val="both"/>
                    <w:rPr>
                      <w:b/>
                      <w:bCs/>
                      <w:sz w:val="20"/>
                      <w:szCs w:val="20"/>
                    </w:rPr>
                  </w:pPr>
                </w:p>
                <w:p w:rsidR="00590551" w:rsidRPr="00D27008" w:rsidRDefault="00590551" w:rsidP="00590551">
                  <w:pPr>
                    <w:jc w:val="both"/>
                    <w:rPr>
                      <w:b/>
                      <w:bCs/>
                      <w:sz w:val="20"/>
                      <w:szCs w:val="20"/>
                    </w:rPr>
                  </w:pPr>
                  <w:r w:rsidRPr="00D27008">
                    <w:rPr>
                      <w:b/>
                      <w:bCs/>
                      <w:sz w:val="20"/>
                      <w:szCs w:val="20"/>
                    </w:rPr>
                    <w:t>Pour : 13</w:t>
                  </w:r>
                </w:p>
                <w:p w:rsidR="00590551" w:rsidRPr="00D27008" w:rsidRDefault="00590551" w:rsidP="00590551">
                  <w:pPr>
                    <w:jc w:val="both"/>
                    <w:rPr>
                      <w:b/>
                      <w:bCs/>
                      <w:sz w:val="20"/>
                      <w:szCs w:val="20"/>
                    </w:rPr>
                  </w:pPr>
                  <w:r w:rsidRPr="00D27008">
                    <w:rPr>
                      <w:b/>
                      <w:bCs/>
                      <w:sz w:val="20"/>
                      <w:szCs w:val="20"/>
                    </w:rPr>
                    <w:t>Contre : 0</w:t>
                  </w:r>
                </w:p>
                <w:p w:rsidR="00590551" w:rsidRPr="00D27008" w:rsidRDefault="00590551" w:rsidP="00590551">
                  <w:pPr>
                    <w:jc w:val="both"/>
                    <w:rPr>
                      <w:b/>
                      <w:bCs/>
                      <w:sz w:val="20"/>
                      <w:szCs w:val="20"/>
                    </w:rPr>
                  </w:pPr>
                  <w:r w:rsidRPr="00D27008">
                    <w:rPr>
                      <w:b/>
                      <w:bCs/>
                      <w:sz w:val="20"/>
                      <w:szCs w:val="20"/>
                    </w:rPr>
                    <w:t>Abstention : 0</w:t>
                  </w:r>
                </w:p>
                <w:p w:rsidR="00590551" w:rsidRPr="00D27008" w:rsidRDefault="00590551" w:rsidP="00590551">
                  <w:pPr>
                    <w:jc w:val="both"/>
                    <w:rPr>
                      <w:b/>
                      <w:bCs/>
                      <w:sz w:val="20"/>
                      <w:szCs w:val="20"/>
                    </w:rPr>
                  </w:pPr>
                </w:p>
                <w:p w:rsidR="00590551" w:rsidRPr="00D27008" w:rsidRDefault="00590551" w:rsidP="00590551">
                  <w:pPr>
                    <w:jc w:val="both"/>
                    <w:rPr>
                      <w:b/>
                      <w:bCs/>
                      <w:sz w:val="20"/>
                      <w:szCs w:val="20"/>
                    </w:rPr>
                  </w:pPr>
                </w:p>
                <w:p w:rsidR="00590551" w:rsidRPr="00D27008" w:rsidRDefault="00590551" w:rsidP="00590551">
                  <w:pPr>
                    <w:jc w:val="center"/>
                    <w:rPr>
                      <w:sz w:val="20"/>
                      <w:szCs w:val="20"/>
                    </w:rPr>
                  </w:pPr>
                </w:p>
              </w:tc>
              <w:tc>
                <w:tcPr>
                  <w:tcW w:w="6360" w:type="dxa"/>
                  <w:tcBorders>
                    <w:top w:val="nil"/>
                    <w:left w:val="nil"/>
                    <w:bottom w:val="nil"/>
                    <w:right w:val="nil"/>
                  </w:tcBorders>
                  <w:shd w:val="clear" w:color="auto" w:fill="auto"/>
                </w:tcPr>
                <w:p w:rsidR="00590551" w:rsidRPr="00D27008" w:rsidRDefault="00590551" w:rsidP="00590551">
                  <w:pPr>
                    <w:jc w:val="both"/>
                    <w:rPr>
                      <w:sz w:val="20"/>
                      <w:szCs w:val="20"/>
                    </w:rPr>
                  </w:pPr>
                  <w:r w:rsidRPr="00D27008">
                    <w:rPr>
                      <w:b/>
                      <w:bCs/>
                      <w:sz w:val="20"/>
                      <w:szCs w:val="20"/>
                    </w:rPr>
                    <w:t xml:space="preserve">L'an deux mille vingt, </w:t>
                  </w:r>
                  <w:proofErr w:type="gramStart"/>
                  <w:r w:rsidRPr="00D27008">
                    <w:rPr>
                      <w:b/>
                      <w:bCs/>
                      <w:sz w:val="20"/>
                      <w:szCs w:val="20"/>
                    </w:rPr>
                    <w:t>le dix-huit février</w:t>
                  </w:r>
                  <w:proofErr w:type="gramEnd"/>
                  <w:r w:rsidRPr="00D27008">
                    <w:rPr>
                      <w:b/>
                      <w:bCs/>
                      <w:sz w:val="20"/>
                      <w:szCs w:val="20"/>
                    </w:rPr>
                    <w:t>,</w:t>
                  </w:r>
                </w:p>
                <w:p w:rsidR="00590551" w:rsidRPr="00D27008" w:rsidRDefault="00590551" w:rsidP="00590551">
                  <w:pPr>
                    <w:jc w:val="both"/>
                    <w:rPr>
                      <w:sz w:val="20"/>
                      <w:szCs w:val="20"/>
                    </w:rPr>
                  </w:pPr>
                  <w:r w:rsidRPr="00D27008">
                    <w:rPr>
                      <w:sz w:val="20"/>
                      <w:szCs w:val="20"/>
                    </w:rPr>
                    <w:t>Le Conseil Municipal de la Commune de Saint-Auvent dûment convoqué, s'est réuni en session ordinaire sous la présidence de M. Bruno GRANCOING, Maire.</w:t>
                  </w:r>
                </w:p>
                <w:p w:rsidR="00590551" w:rsidRPr="00D27008" w:rsidRDefault="00590551" w:rsidP="00590551">
                  <w:pPr>
                    <w:jc w:val="both"/>
                    <w:rPr>
                      <w:sz w:val="20"/>
                      <w:szCs w:val="20"/>
                    </w:rPr>
                  </w:pPr>
                  <w:r w:rsidRPr="00D27008">
                    <w:rPr>
                      <w:b/>
                      <w:bCs/>
                      <w:sz w:val="20"/>
                      <w:szCs w:val="20"/>
                      <w:u w:val="single"/>
                    </w:rPr>
                    <w:t>Date de convocation</w:t>
                  </w:r>
                  <w:r w:rsidRPr="00D27008">
                    <w:rPr>
                      <w:b/>
                      <w:bCs/>
                      <w:sz w:val="20"/>
                      <w:szCs w:val="20"/>
                    </w:rPr>
                    <w:t xml:space="preserve"> :</w:t>
                  </w:r>
                  <w:r w:rsidRPr="00D27008">
                    <w:rPr>
                      <w:sz w:val="20"/>
                      <w:szCs w:val="20"/>
                    </w:rPr>
                    <w:t xml:space="preserve"> 07/02/2020</w:t>
                  </w:r>
                </w:p>
                <w:p w:rsidR="00590551" w:rsidRPr="00D27008" w:rsidRDefault="00590551" w:rsidP="00590551">
                  <w:pPr>
                    <w:jc w:val="both"/>
                    <w:rPr>
                      <w:sz w:val="20"/>
                      <w:szCs w:val="20"/>
                    </w:rPr>
                  </w:pPr>
                  <w:r w:rsidRPr="00D27008">
                    <w:rPr>
                      <w:b/>
                      <w:bCs/>
                      <w:sz w:val="20"/>
                      <w:szCs w:val="20"/>
                      <w:u w:val="single"/>
                    </w:rPr>
                    <w:t>Présents</w:t>
                  </w:r>
                  <w:r w:rsidRPr="00D27008">
                    <w:rPr>
                      <w:b/>
                      <w:bCs/>
                      <w:sz w:val="20"/>
                      <w:szCs w:val="20"/>
                    </w:rPr>
                    <w:t xml:space="preserve"> :</w:t>
                  </w:r>
                  <w:r w:rsidRPr="00D27008">
                    <w:rPr>
                      <w:sz w:val="20"/>
                      <w:szCs w:val="20"/>
                    </w:rPr>
                    <w:t xml:space="preserve"> M. Bruno GRANCOING, Maire ; Mme Annie DUCOURTIEUX, Mme Sylvie GERMOND, M. Daniel DESBORDES, Adjoints.</w:t>
                  </w:r>
                </w:p>
                <w:p w:rsidR="00590551" w:rsidRPr="00D27008" w:rsidRDefault="00590551" w:rsidP="00590551">
                  <w:pPr>
                    <w:jc w:val="both"/>
                    <w:rPr>
                      <w:sz w:val="20"/>
                      <w:szCs w:val="20"/>
                    </w:rPr>
                  </w:pPr>
                  <w:r w:rsidRPr="00D27008">
                    <w:rPr>
                      <w:sz w:val="20"/>
                      <w:szCs w:val="20"/>
                    </w:rPr>
                    <w:t>Mme Audrey MEUNIER, M. Alain DURIS, Mme Sandrine COULON, M. Yoann RUFFEL, M. Alan DUVAL, Mme Aurélie GAUMER, M. Aimé FAURE, M. Romain GRAND, M. Benoît RIBIERE, M. Kévin JOUSSE, Conseillers Municipaux.</w:t>
                  </w:r>
                </w:p>
                <w:p w:rsidR="00590551" w:rsidRPr="00D27008" w:rsidRDefault="00590551" w:rsidP="00590551">
                  <w:pPr>
                    <w:jc w:val="both"/>
                    <w:rPr>
                      <w:sz w:val="20"/>
                      <w:szCs w:val="20"/>
                    </w:rPr>
                  </w:pPr>
                  <w:r w:rsidRPr="00D27008">
                    <w:rPr>
                      <w:b/>
                      <w:sz w:val="20"/>
                      <w:szCs w:val="20"/>
                      <w:u w:val="single"/>
                    </w:rPr>
                    <w:t xml:space="preserve">Excusés : </w:t>
                  </w:r>
                  <w:r w:rsidRPr="00D27008">
                    <w:rPr>
                      <w:sz w:val="20"/>
                      <w:szCs w:val="20"/>
                    </w:rPr>
                    <w:t>M. Alan DUVAL</w:t>
                  </w:r>
                </w:p>
                <w:p w:rsidR="00590551" w:rsidRPr="00D27008" w:rsidRDefault="00590551" w:rsidP="00590551">
                  <w:pPr>
                    <w:jc w:val="both"/>
                    <w:rPr>
                      <w:b/>
                      <w:bCs/>
                      <w:sz w:val="20"/>
                      <w:szCs w:val="20"/>
                    </w:rPr>
                  </w:pPr>
                  <w:r w:rsidRPr="00D27008">
                    <w:rPr>
                      <w:b/>
                      <w:bCs/>
                      <w:sz w:val="20"/>
                      <w:szCs w:val="20"/>
                      <w:u w:val="single"/>
                    </w:rPr>
                    <w:t>Secrétaire de séance</w:t>
                  </w:r>
                  <w:r w:rsidRPr="00D27008">
                    <w:rPr>
                      <w:b/>
                      <w:bCs/>
                      <w:sz w:val="20"/>
                      <w:szCs w:val="20"/>
                    </w:rPr>
                    <w:t xml:space="preserve"> : M. Romain GRAND</w:t>
                  </w:r>
                </w:p>
                <w:p w:rsidR="00590551" w:rsidRPr="00D27008" w:rsidRDefault="00590551" w:rsidP="00590551">
                  <w:pPr>
                    <w:jc w:val="both"/>
                    <w:rPr>
                      <w:color w:val="FF0000"/>
                      <w:sz w:val="20"/>
                      <w:szCs w:val="20"/>
                    </w:rPr>
                  </w:pPr>
                </w:p>
              </w:tc>
            </w:tr>
          </w:tbl>
          <w:p w:rsidR="00590551" w:rsidRPr="00D27008" w:rsidRDefault="00590551" w:rsidP="00590551">
            <w:pPr>
              <w:rPr>
                <w:sz w:val="20"/>
                <w:szCs w:val="20"/>
              </w:rPr>
            </w:pPr>
          </w:p>
        </w:tc>
        <w:tc>
          <w:tcPr>
            <w:tcW w:w="6360" w:type="dxa"/>
            <w:tcBorders>
              <w:top w:val="nil"/>
              <w:left w:val="nil"/>
              <w:bottom w:val="nil"/>
              <w:right w:val="nil"/>
            </w:tcBorders>
            <w:shd w:val="clear" w:color="auto" w:fill="auto"/>
          </w:tcPr>
          <w:p w:rsidR="00590551" w:rsidRPr="00D27008" w:rsidRDefault="00590551" w:rsidP="00590551">
            <w:pPr>
              <w:rPr>
                <w:sz w:val="20"/>
                <w:szCs w:val="20"/>
              </w:rPr>
            </w:pPr>
          </w:p>
        </w:tc>
      </w:tr>
    </w:tbl>
    <w:p w:rsidR="005928E7" w:rsidRPr="00D27008" w:rsidRDefault="005928E7" w:rsidP="007A0B78">
      <w:pPr>
        <w:pStyle w:val="Sansinterligne"/>
        <w:jc w:val="center"/>
        <w:rPr>
          <w:rFonts w:ascii="Times New Roman" w:hAnsi="Times New Roman" w:cs="Times New Roman"/>
          <w:sz w:val="20"/>
          <w:szCs w:val="20"/>
        </w:rPr>
      </w:pPr>
    </w:p>
    <w:p w:rsidR="0087286D" w:rsidRPr="00D27008" w:rsidRDefault="0087286D" w:rsidP="00772AC1">
      <w:pPr>
        <w:pStyle w:val="Paragraphedeliste"/>
        <w:numPr>
          <w:ilvl w:val="0"/>
          <w:numId w:val="5"/>
        </w:numPr>
        <w:ind w:left="0" w:firstLine="0"/>
        <w:jc w:val="both"/>
        <w:rPr>
          <w:sz w:val="20"/>
          <w:szCs w:val="20"/>
        </w:rPr>
      </w:pPr>
      <w:r w:rsidRPr="00D27008">
        <w:rPr>
          <w:sz w:val="20"/>
          <w:szCs w:val="20"/>
        </w:rPr>
        <w:t xml:space="preserve">Le compte rendu de la réunion du </w:t>
      </w:r>
      <w:r w:rsidR="00D24A22" w:rsidRPr="00D27008">
        <w:rPr>
          <w:sz w:val="20"/>
          <w:szCs w:val="20"/>
        </w:rPr>
        <w:t>1</w:t>
      </w:r>
      <w:r w:rsidR="00590551" w:rsidRPr="00D27008">
        <w:rPr>
          <w:sz w:val="20"/>
          <w:szCs w:val="20"/>
        </w:rPr>
        <w:t>8</w:t>
      </w:r>
      <w:r w:rsidR="00D24A22" w:rsidRPr="00D27008">
        <w:rPr>
          <w:sz w:val="20"/>
          <w:szCs w:val="20"/>
        </w:rPr>
        <w:t xml:space="preserve"> </w:t>
      </w:r>
      <w:r w:rsidR="00590551" w:rsidRPr="00D27008">
        <w:rPr>
          <w:sz w:val="20"/>
          <w:szCs w:val="20"/>
        </w:rPr>
        <w:t>décembre</w:t>
      </w:r>
      <w:r w:rsidR="002E6117" w:rsidRPr="00D27008">
        <w:rPr>
          <w:sz w:val="20"/>
          <w:szCs w:val="20"/>
        </w:rPr>
        <w:t xml:space="preserve"> 2019</w:t>
      </w:r>
      <w:r w:rsidRPr="00D27008">
        <w:rPr>
          <w:sz w:val="20"/>
          <w:szCs w:val="20"/>
        </w:rPr>
        <w:t xml:space="preserve"> est approuvé à l’unanimité.</w:t>
      </w:r>
    </w:p>
    <w:p w:rsidR="00590551" w:rsidRPr="00D27008" w:rsidRDefault="00590551" w:rsidP="0037724F">
      <w:pPr>
        <w:pStyle w:val="Paragraphedeliste"/>
        <w:ind w:left="0"/>
        <w:jc w:val="both"/>
        <w:rPr>
          <w:sz w:val="20"/>
          <w:szCs w:val="20"/>
        </w:rPr>
      </w:pPr>
    </w:p>
    <w:p w:rsidR="00590551" w:rsidRPr="00D27008" w:rsidRDefault="00590551" w:rsidP="00590551">
      <w:pPr>
        <w:pStyle w:val="Paragraphedeliste"/>
        <w:numPr>
          <w:ilvl w:val="0"/>
          <w:numId w:val="5"/>
        </w:numPr>
        <w:ind w:left="360"/>
        <w:jc w:val="both"/>
        <w:rPr>
          <w:sz w:val="20"/>
          <w:szCs w:val="20"/>
        </w:rPr>
      </w:pPr>
      <w:bookmarkStart w:id="0" w:name="_Hlk531767864"/>
      <w:r w:rsidRPr="00D27008">
        <w:rPr>
          <w:b/>
          <w:sz w:val="20"/>
          <w:szCs w:val="20"/>
        </w:rPr>
        <w:t>Délibération n° 01/2020</w:t>
      </w:r>
      <w:r w:rsidRPr="00D27008">
        <w:rPr>
          <w:sz w:val="20"/>
          <w:szCs w:val="20"/>
        </w:rPr>
        <w:t xml:space="preserve"> : Le conseil municipal adopte à l’unanimité </w:t>
      </w:r>
    </w:p>
    <w:p w:rsidR="00590551" w:rsidRPr="00D27008" w:rsidRDefault="00590551" w:rsidP="00590551">
      <w:pPr>
        <w:pStyle w:val="Paragraphedeliste"/>
        <w:numPr>
          <w:ilvl w:val="0"/>
          <w:numId w:val="7"/>
        </w:numPr>
        <w:jc w:val="both"/>
        <w:rPr>
          <w:sz w:val="20"/>
          <w:szCs w:val="20"/>
        </w:rPr>
      </w:pPr>
      <w:proofErr w:type="gramStart"/>
      <w:r w:rsidRPr="00D27008">
        <w:rPr>
          <w:sz w:val="20"/>
          <w:szCs w:val="20"/>
        </w:rPr>
        <w:t>les</w:t>
      </w:r>
      <w:proofErr w:type="gramEnd"/>
      <w:r w:rsidRPr="00D27008">
        <w:rPr>
          <w:sz w:val="20"/>
          <w:szCs w:val="20"/>
        </w:rPr>
        <w:t xml:space="preserve"> comptes de gestion, </w:t>
      </w:r>
    </w:p>
    <w:p w:rsidR="00590551" w:rsidRPr="00D27008" w:rsidRDefault="00590551" w:rsidP="00590551">
      <w:pPr>
        <w:pStyle w:val="Paragraphedeliste"/>
        <w:numPr>
          <w:ilvl w:val="0"/>
          <w:numId w:val="7"/>
        </w:numPr>
        <w:jc w:val="both"/>
        <w:rPr>
          <w:sz w:val="20"/>
          <w:szCs w:val="20"/>
        </w:rPr>
      </w:pPr>
      <w:proofErr w:type="gramStart"/>
      <w:r w:rsidRPr="00D27008">
        <w:rPr>
          <w:sz w:val="20"/>
          <w:szCs w:val="20"/>
        </w:rPr>
        <w:t>le</w:t>
      </w:r>
      <w:proofErr w:type="gramEnd"/>
      <w:r w:rsidRPr="00D27008">
        <w:rPr>
          <w:sz w:val="20"/>
          <w:szCs w:val="20"/>
        </w:rPr>
        <w:t xml:space="preserve"> compte administratif du budget principal comme suit: </w:t>
      </w:r>
    </w:p>
    <w:p w:rsidR="00590551" w:rsidRPr="00D27008" w:rsidRDefault="00590551" w:rsidP="00590551">
      <w:pPr>
        <w:pStyle w:val="Paragraphedeliste"/>
        <w:ind w:left="1065"/>
        <w:rPr>
          <w:rFonts w:asciiTheme="minorHAnsi" w:eastAsiaTheme="minorHAnsi" w:hAnsiTheme="minorHAnsi" w:cstheme="minorBidi"/>
          <w:sz w:val="20"/>
          <w:szCs w:val="20"/>
          <w:lang w:eastAsia="en-US"/>
        </w:rPr>
      </w:pPr>
      <w:r w:rsidRPr="00D27008">
        <w:rPr>
          <w:sz w:val="20"/>
          <w:szCs w:val="20"/>
        </w:rPr>
        <w:fldChar w:fldCharType="begin"/>
      </w:r>
      <w:r w:rsidRPr="00D27008">
        <w:rPr>
          <w:sz w:val="20"/>
          <w:szCs w:val="20"/>
        </w:rPr>
        <w:instrText xml:space="preserve"> LINK Excel.Sheet.12 "\\\\SERVEUR\\Documents\\Document SF\\BUDGET\\Prépa CA 2018 - BP.xlsx" "CA 2018!L1C1:L5C5" \a \f 4 \h  \* MERGEFORMAT </w:instrText>
      </w:r>
      <w:r w:rsidRPr="00D27008">
        <w:rPr>
          <w:sz w:val="20"/>
          <w:szCs w:val="20"/>
        </w:rPr>
        <w:fldChar w:fldCharType="separate"/>
      </w:r>
    </w:p>
    <w:tbl>
      <w:tblPr>
        <w:tblW w:w="9481" w:type="dxa"/>
        <w:tblCellMar>
          <w:left w:w="70" w:type="dxa"/>
          <w:right w:w="70" w:type="dxa"/>
        </w:tblCellMar>
        <w:tblLook w:val="04A0" w:firstRow="1" w:lastRow="0" w:firstColumn="1" w:lastColumn="0" w:noHBand="0" w:noVBand="1"/>
      </w:tblPr>
      <w:tblGrid>
        <w:gridCol w:w="2800"/>
        <w:gridCol w:w="1686"/>
        <w:gridCol w:w="1735"/>
        <w:gridCol w:w="1655"/>
        <w:gridCol w:w="1605"/>
      </w:tblGrid>
      <w:tr w:rsidR="00590551" w:rsidRPr="00B011DA" w:rsidTr="00BA5982">
        <w:trPr>
          <w:trHeight w:val="435"/>
        </w:trPr>
        <w:tc>
          <w:tcPr>
            <w:tcW w:w="2800" w:type="dxa"/>
            <w:tcBorders>
              <w:top w:val="nil"/>
              <w:left w:val="nil"/>
              <w:bottom w:val="nil"/>
              <w:right w:val="nil"/>
            </w:tcBorders>
            <w:shd w:val="clear" w:color="auto" w:fill="auto"/>
            <w:noWrap/>
            <w:vAlign w:val="bottom"/>
            <w:hideMark/>
          </w:tcPr>
          <w:p w:rsidR="00590551" w:rsidRPr="00B011DA" w:rsidRDefault="00590551" w:rsidP="00BA5982">
            <w:pPr>
              <w:rPr>
                <w:sz w:val="16"/>
                <w:szCs w:val="16"/>
              </w:rPr>
            </w:pPr>
          </w:p>
        </w:tc>
        <w:tc>
          <w:tcPr>
            <w:tcW w:w="3421"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90551" w:rsidRPr="00B011DA" w:rsidRDefault="00590551" w:rsidP="00BA5982">
            <w:pPr>
              <w:jc w:val="center"/>
              <w:rPr>
                <w:rFonts w:ascii="Calibri" w:hAnsi="Calibri" w:cs="Calibri"/>
                <w:color w:val="000000"/>
                <w:sz w:val="16"/>
                <w:szCs w:val="16"/>
              </w:rPr>
            </w:pPr>
            <w:r w:rsidRPr="00B011DA">
              <w:rPr>
                <w:rFonts w:ascii="Calibri" w:hAnsi="Calibri" w:cs="Calibri"/>
                <w:color w:val="000000"/>
                <w:sz w:val="16"/>
                <w:szCs w:val="16"/>
              </w:rPr>
              <w:t>Fonctionnement</w:t>
            </w:r>
          </w:p>
        </w:tc>
        <w:tc>
          <w:tcPr>
            <w:tcW w:w="3260"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590551" w:rsidRPr="00B011DA" w:rsidRDefault="00590551" w:rsidP="00BA5982">
            <w:pPr>
              <w:jc w:val="center"/>
              <w:rPr>
                <w:rFonts w:ascii="Calibri" w:hAnsi="Calibri" w:cs="Calibri"/>
                <w:color w:val="000000"/>
                <w:sz w:val="16"/>
                <w:szCs w:val="16"/>
              </w:rPr>
            </w:pPr>
            <w:r w:rsidRPr="00B011DA">
              <w:rPr>
                <w:rFonts w:ascii="Calibri" w:hAnsi="Calibri" w:cs="Calibri"/>
                <w:color w:val="000000"/>
                <w:sz w:val="16"/>
                <w:szCs w:val="16"/>
              </w:rPr>
              <w:t>Investissement</w:t>
            </w:r>
          </w:p>
        </w:tc>
      </w:tr>
      <w:tr w:rsidR="00590551" w:rsidRPr="00B011DA" w:rsidTr="00BA5982">
        <w:trPr>
          <w:trHeight w:val="435"/>
        </w:trPr>
        <w:tc>
          <w:tcPr>
            <w:tcW w:w="2800" w:type="dxa"/>
            <w:tcBorders>
              <w:top w:val="nil"/>
              <w:left w:val="nil"/>
              <w:bottom w:val="nil"/>
              <w:right w:val="nil"/>
            </w:tcBorders>
            <w:shd w:val="clear" w:color="auto" w:fill="auto"/>
            <w:noWrap/>
            <w:vAlign w:val="bottom"/>
            <w:hideMark/>
          </w:tcPr>
          <w:p w:rsidR="00590551" w:rsidRPr="00B011DA" w:rsidRDefault="00590551" w:rsidP="00BA5982">
            <w:pPr>
              <w:jc w:val="center"/>
              <w:rPr>
                <w:rFonts w:ascii="Calibri" w:hAnsi="Calibri" w:cs="Calibri"/>
                <w:color w:val="000000"/>
                <w:sz w:val="16"/>
                <w:szCs w:val="16"/>
              </w:rPr>
            </w:pPr>
          </w:p>
        </w:tc>
        <w:tc>
          <w:tcPr>
            <w:tcW w:w="1686" w:type="dxa"/>
            <w:tcBorders>
              <w:top w:val="nil"/>
              <w:left w:val="single" w:sz="4" w:space="0" w:color="auto"/>
              <w:bottom w:val="single" w:sz="4" w:space="0" w:color="auto"/>
              <w:right w:val="single" w:sz="4" w:space="0" w:color="auto"/>
            </w:tcBorders>
            <w:shd w:val="clear" w:color="000000" w:fill="D9D9D9"/>
            <w:noWrap/>
            <w:vAlign w:val="center"/>
            <w:hideMark/>
          </w:tcPr>
          <w:p w:rsidR="00590551" w:rsidRPr="00B011DA" w:rsidRDefault="00590551" w:rsidP="00BA5982">
            <w:pPr>
              <w:jc w:val="center"/>
              <w:rPr>
                <w:rFonts w:ascii="Calibri" w:hAnsi="Calibri" w:cs="Calibri"/>
                <w:color w:val="000000"/>
                <w:sz w:val="16"/>
                <w:szCs w:val="16"/>
              </w:rPr>
            </w:pPr>
            <w:r w:rsidRPr="00B011DA">
              <w:rPr>
                <w:rFonts w:ascii="Calibri" w:hAnsi="Calibri" w:cs="Calibri"/>
                <w:color w:val="000000"/>
                <w:sz w:val="16"/>
                <w:szCs w:val="16"/>
              </w:rPr>
              <w:t>Dépenses</w:t>
            </w:r>
          </w:p>
        </w:tc>
        <w:tc>
          <w:tcPr>
            <w:tcW w:w="1735" w:type="dxa"/>
            <w:tcBorders>
              <w:top w:val="nil"/>
              <w:left w:val="nil"/>
              <w:bottom w:val="single" w:sz="4" w:space="0" w:color="auto"/>
              <w:right w:val="single" w:sz="4" w:space="0" w:color="auto"/>
            </w:tcBorders>
            <w:shd w:val="clear" w:color="000000" w:fill="D9D9D9"/>
            <w:noWrap/>
            <w:vAlign w:val="center"/>
            <w:hideMark/>
          </w:tcPr>
          <w:p w:rsidR="00590551" w:rsidRPr="00B011DA" w:rsidRDefault="00590551" w:rsidP="00BA5982">
            <w:pPr>
              <w:jc w:val="center"/>
              <w:rPr>
                <w:rFonts w:ascii="Calibri" w:hAnsi="Calibri" w:cs="Calibri"/>
                <w:color w:val="000000"/>
                <w:sz w:val="16"/>
                <w:szCs w:val="16"/>
              </w:rPr>
            </w:pPr>
            <w:r w:rsidRPr="00B011DA">
              <w:rPr>
                <w:rFonts w:ascii="Calibri" w:hAnsi="Calibri" w:cs="Calibri"/>
                <w:color w:val="000000"/>
                <w:sz w:val="16"/>
                <w:szCs w:val="16"/>
              </w:rPr>
              <w:t>Recettes</w:t>
            </w:r>
          </w:p>
        </w:tc>
        <w:tc>
          <w:tcPr>
            <w:tcW w:w="1655" w:type="dxa"/>
            <w:tcBorders>
              <w:top w:val="nil"/>
              <w:left w:val="nil"/>
              <w:bottom w:val="single" w:sz="4" w:space="0" w:color="auto"/>
              <w:right w:val="single" w:sz="4" w:space="0" w:color="auto"/>
            </w:tcBorders>
            <w:shd w:val="clear" w:color="000000" w:fill="D9D9D9"/>
            <w:noWrap/>
            <w:vAlign w:val="center"/>
            <w:hideMark/>
          </w:tcPr>
          <w:p w:rsidR="00590551" w:rsidRPr="00B011DA" w:rsidRDefault="00590551" w:rsidP="00BA5982">
            <w:pPr>
              <w:jc w:val="center"/>
              <w:rPr>
                <w:rFonts w:ascii="Calibri" w:hAnsi="Calibri" w:cs="Calibri"/>
                <w:color w:val="000000"/>
                <w:sz w:val="16"/>
                <w:szCs w:val="16"/>
              </w:rPr>
            </w:pPr>
            <w:r w:rsidRPr="00B011DA">
              <w:rPr>
                <w:rFonts w:ascii="Calibri" w:hAnsi="Calibri" w:cs="Calibri"/>
                <w:color w:val="000000"/>
                <w:sz w:val="16"/>
                <w:szCs w:val="16"/>
              </w:rPr>
              <w:t>Dépenses</w:t>
            </w:r>
          </w:p>
        </w:tc>
        <w:tc>
          <w:tcPr>
            <w:tcW w:w="1605" w:type="dxa"/>
            <w:tcBorders>
              <w:top w:val="nil"/>
              <w:left w:val="nil"/>
              <w:bottom w:val="single" w:sz="4" w:space="0" w:color="auto"/>
              <w:right w:val="single" w:sz="4" w:space="0" w:color="auto"/>
            </w:tcBorders>
            <w:shd w:val="clear" w:color="000000" w:fill="D9D9D9"/>
            <w:noWrap/>
            <w:vAlign w:val="center"/>
            <w:hideMark/>
          </w:tcPr>
          <w:p w:rsidR="00590551" w:rsidRPr="00B011DA" w:rsidRDefault="00590551" w:rsidP="00BA5982">
            <w:pPr>
              <w:jc w:val="center"/>
              <w:rPr>
                <w:rFonts w:ascii="Calibri" w:hAnsi="Calibri" w:cs="Calibri"/>
                <w:color w:val="000000"/>
                <w:sz w:val="16"/>
                <w:szCs w:val="16"/>
              </w:rPr>
            </w:pPr>
            <w:r w:rsidRPr="00B011DA">
              <w:rPr>
                <w:rFonts w:ascii="Calibri" w:hAnsi="Calibri" w:cs="Calibri"/>
                <w:color w:val="000000"/>
                <w:sz w:val="16"/>
                <w:szCs w:val="16"/>
              </w:rPr>
              <w:t>Recettes</w:t>
            </w:r>
          </w:p>
        </w:tc>
      </w:tr>
      <w:tr w:rsidR="00590551" w:rsidRPr="00B011DA" w:rsidTr="00BA5982">
        <w:trPr>
          <w:trHeight w:val="435"/>
        </w:trPr>
        <w:tc>
          <w:tcPr>
            <w:tcW w:w="28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90551" w:rsidRPr="00B011DA" w:rsidRDefault="00590551" w:rsidP="00BA5982">
            <w:pPr>
              <w:jc w:val="center"/>
              <w:rPr>
                <w:rFonts w:ascii="Calibri" w:hAnsi="Calibri" w:cs="Calibri"/>
                <w:color w:val="000000"/>
                <w:sz w:val="16"/>
                <w:szCs w:val="16"/>
              </w:rPr>
            </w:pPr>
            <w:r w:rsidRPr="00B011DA">
              <w:rPr>
                <w:rFonts w:ascii="Calibri" w:hAnsi="Calibri" w:cs="Calibri"/>
                <w:color w:val="000000"/>
                <w:sz w:val="16"/>
                <w:szCs w:val="16"/>
              </w:rPr>
              <w:t>Résultats reportés de 2018</w:t>
            </w:r>
          </w:p>
        </w:tc>
        <w:tc>
          <w:tcPr>
            <w:tcW w:w="1686" w:type="dxa"/>
            <w:tcBorders>
              <w:top w:val="nil"/>
              <w:left w:val="nil"/>
              <w:bottom w:val="single" w:sz="4" w:space="0" w:color="auto"/>
              <w:right w:val="single" w:sz="4" w:space="0" w:color="auto"/>
            </w:tcBorders>
            <w:shd w:val="clear" w:color="auto" w:fill="auto"/>
            <w:noWrap/>
            <w:vAlign w:val="center"/>
            <w:hideMark/>
          </w:tcPr>
          <w:p w:rsidR="00590551" w:rsidRPr="00B011DA" w:rsidRDefault="00590551" w:rsidP="00BA5982">
            <w:pPr>
              <w:jc w:val="center"/>
              <w:rPr>
                <w:rFonts w:ascii="Calibri" w:hAnsi="Calibri" w:cs="Calibri"/>
                <w:color w:val="000000"/>
                <w:sz w:val="16"/>
                <w:szCs w:val="16"/>
              </w:rPr>
            </w:pPr>
          </w:p>
        </w:tc>
        <w:tc>
          <w:tcPr>
            <w:tcW w:w="1735" w:type="dxa"/>
            <w:tcBorders>
              <w:top w:val="nil"/>
              <w:left w:val="nil"/>
              <w:bottom w:val="single" w:sz="4" w:space="0" w:color="auto"/>
              <w:right w:val="single" w:sz="4" w:space="0" w:color="auto"/>
            </w:tcBorders>
            <w:shd w:val="clear" w:color="auto" w:fill="auto"/>
            <w:noWrap/>
            <w:vAlign w:val="center"/>
            <w:hideMark/>
          </w:tcPr>
          <w:p w:rsidR="00590551" w:rsidRPr="00B011DA" w:rsidRDefault="00590551" w:rsidP="00BA5982">
            <w:pPr>
              <w:jc w:val="center"/>
              <w:rPr>
                <w:rFonts w:ascii="Calibri" w:hAnsi="Calibri" w:cs="Calibri"/>
                <w:color w:val="000000"/>
                <w:sz w:val="16"/>
                <w:szCs w:val="16"/>
              </w:rPr>
            </w:pPr>
            <w:r w:rsidRPr="00B011DA">
              <w:rPr>
                <w:rFonts w:ascii="Calibri" w:hAnsi="Calibri" w:cs="Calibri"/>
                <w:color w:val="000000"/>
                <w:sz w:val="16"/>
                <w:szCs w:val="16"/>
              </w:rPr>
              <w:t>282 839.93 €</w:t>
            </w:r>
          </w:p>
        </w:tc>
        <w:tc>
          <w:tcPr>
            <w:tcW w:w="1655" w:type="dxa"/>
            <w:tcBorders>
              <w:top w:val="nil"/>
              <w:left w:val="nil"/>
              <w:bottom w:val="single" w:sz="4" w:space="0" w:color="auto"/>
              <w:right w:val="single" w:sz="4" w:space="0" w:color="auto"/>
            </w:tcBorders>
            <w:shd w:val="clear" w:color="auto" w:fill="auto"/>
            <w:noWrap/>
            <w:vAlign w:val="center"/>
            <w:hideMark/>
          </w:tcPr>
          <w:p w:rsidR="00590551" w:rsidRPr="00B011DA" w:rsidRDefault="00590551" w:rsidP="00BA5982">
            <w:pPr>
              <w:jc w:val="center"/>
              <w:rPr>
                <w:rFonts w:ascii="Calibri" w:hAnsi="Calibri" w:cs="Calibri"/>
                <w:color w:val="000000"/>
                <w:sz w:val="16"/>
                <w:szCs w:val="16"/>
              </w:rPr>
            </w:pPr>
          </w:p>
        </w:tc>
        <w:tc>
          <w:tcPr>
            <w:tcW w:w="1605" w:type="dxa"/>
            <w:tcBorders>
              <w:top w:val="nil"/>
              <w:left w:val="nil"/>
              <w:bottom w:val="single" w:sz="4" w:space="0" w:color="auto"/>
              <w:right w:val="single" w:sz="4" w:space="0" w:color="auto"/>
            </w:tcBorders>
            <w:shd w:val="clear" w:color="auto" w:fill="auto"/>
            <w:noWrap/>
            <w:vAlign w:val="center"/>
            <w:hideMark/>
          </w:tcPr>
          <w:p w:rsidR="00590551" w:rsidRPr="00B011DA" w:rsidRDefault="00590551" w:rsidP="00BA5982">
            <w:pPr>
              <w:jc w:val="center"/>
              <w:rPr>
                <w:rFonts w:ascii="Calibri" w:hAnsi="Calibri" w:cs="Calibri"/>
                <w:color w:val="000000"/>
                <w:sz w:val="16"/>
                <w:szCs w:val="16"/>
              </w:rPr>
            </w:pPr>
            <w:r w:rsidRPr="00B011DA">
              <w:rPr>
                <w:rFonts w:ascii="Calibri" w:hAnsi="Calibri" w:cs="Calibri"/>
                <w:color w:val="000000"/>
                <w:sz w:val="16"/>
                <w:szCs w:val="16"/>
              </w:rPr>
              <w:t>39 245,73 €</w:t>
            </w:r>
          </w:p>
        </w:tc>
      </w:tr>
      <w:tr w:rsidR="00590551" w:rsidRPr="00B011DA" w:rsidTr="00BA5982">
        <w:trPr>
          <w:trHeight w:val="435"/>
        </w:trPr>
        <w:tc>
          <w:tcPr>
            <w:tcW w:w="2800" w:type="dxa"/>
            <w:tcBorders>
              <w:top w:val="nil"/>
              <w:left w:val="single" w:sz="4" w:space="0" w:color="auto"/>
              <w:bottom w:val="single" w:sz="4" w:space="0" w:color="auto"/>
              <w:right w:val="single" w:sz="4" w:space="0" w:color="auto"/>
            </w:tcBorders>
            <w:shd w:val="clear" w:color="000000" w:fill="D9D9D9"/>
            <w:noWrap/>
            <w:vAlign w:val="center"/>
            <w:hideMark/>
          </w:tcPr>
          <w:p w:rsidR="00590551" w:rsidRPr="00B011DA" w:rsidRDefault="00590551" w:rsidP="00BA5982">
            <w:pPr>
              <w:jc w:val="center"/>
              <w:rPr>
                <w:rFonts w:ascii="Calibri" w:hAnsi="Calibri" w:cs="Calibri"/>
                <w:color w:val="000000"/>
                <w:sz w:val="16"/>
                <w:szCs w:val="16"/>
              </w:rPr>
            </w:pPr>
            <w:r w:rsidRPr="00B011DA">
              <w:rPr>
                <w:rFonts w:ascii="Calibri" w:hAnsi="Calibri" w:cs="Calibri"/>
                <w:color w:val="000000"/>
                <w:sz w:val="16"/>
                <w:szCs w:val="16"/>
              </w:rPr>
              <w:t>Opération de l'exercice 2019</w:t>
            </w:r>
          </w:p>
        </w:tc>
        <w:tc>
          <w:tcPr>
            <w:tcW w:w="1686" w:type="dxa"/>
            <w:tcBorders>
              <w:top w:val="nil"/>
              <w:left w:val="nil"/>
              <w:bottom w:val="single" w:sz="4" w:space="0" w:color="auto"/>
              <w:right w:val="single" w:sz="4" w:space="0" w:color="auto"/>
            </w:tcBorders>
            <w:shd w:val="clear" w:color="auto" w:fill="auto"/>
            <w:noWrap/>
            <w:vAlign w:val="center"/>
            <w:hideMark/>
          </w:tcPr>
          <w:p w:rsidR="00590551" w:rsidRPr="00B011DA" w:rsidRDefault="00590551" w:rsidP="00BA5982">
            <w:pPr>
              <w:jc w:val="center"/>
              <w:rPr>
                <w:rFonts w:ascii="Calibri" w:hAnsi="Calibri" w:cs="Calibri"/>
                <w:color w:val="000000"/>
                <w:sz w:val="16"/>
                <w:szCs w:val="16"/>
              </w:rPr>
            </w:pPr>
            <w:r w:rsidRPr="00B011DA">
              <w:rPr>
                <w:rFonts w:ascii="Calibri" w:hAnsi="Calibri" w:cs="Calibri"/>
                <w:color w:val="000000"/>
                <w:sz w:val="16"/>
                <w:szCs w:val="16"/>
              </w:rPr>
              <w:t>615 393.58€</w:t>
            </w:r>
          </w:p>
        </w:tc>
        <w:tc>
          <w:tcPr>
            <w:tcW w:w="1735" w:type="dxa"/>
            <w:tcBorders>
              <w:top w:val="nil"/>
              <w:left w:val="nil"/>
              <w:bottom w:val="single" w:sz="4" w:space="0" w:color="auto"/>
              <w:right w:val="single" w:sz="4" w:space="0" w:color="auto"/>
            </w:tcBorders>
            <w:shd w:val="clear" w:color="auto" w:fill="auto"/>
            <w:noWrap/>
            <w:vAlign w:val="center"/>
            <w:hideMark/>
          </w:tcPr>
          <w:p w:rsidR="00590551" w:rsidRPr="00B011DA" w:rsidRDefault="00590551" w:rsidP="00BA5982">
            <w:pPr>
              <w:jc w:val="center"/>
              <w:rPr>
                <w:rFonts w:ascii="Calibri" w:hAnsi="Calibri" w:cs="Calibri"/>
                <w:color w:val="000000"/>
                <w:sz w:val="16"/>
                <w:szCs w:val="16"/>
              </w:rPr>
            </w:pPr>
            <w:r w:rsidRPr="00B011DA">
              <w:rPr>
                <w:rFonts w:ascii="Calibri" w:hAnsi="Calibri" w:cs="Calibri"/>
                <w:color w:val="000000"/>
                <w:sz w:val="16"/>
                <w:szCs w:val="16"/>
              </w:rPr>
              <w:t>846 899.36 €</w:t>
            </w:r>
          </w:p>
        </w:tc>
        <w:tc>
          <w:tcPr>
            <w:tcW w:w="1655" w:type="dxa"/>
            <w:tcBorders>
              <w:top w:val="nil"/>
              <w:left w:val="nil"/>
              <w:bottom w:val="single" w:sz="4" w:space="0" w:color="auto"/>
              <w:right w:val="single" w:sz="4" w:space="0" w:color="auto"/>
            </w:tcBorders>
            <w:shd w:val="clear" w:color="auto" w:fill="auto"/>
            <w:noWrap/>
            <w:vAlign w:val="center"/>
            <w:hideMark/>
          </w:tcPr>
          <w:p w:rsidR="00590551" w:rsidRPr="00B011DA" w:rsidRDefault="00590551" w:rsidP="00BA5982">
            <w:pPr>
              <w:jc w:val="center"/>
              <w:rPr>
                <w:rFonts w:ascii="Calibri" w:hAnsi="Calibri" w:cs="Calibri"/>
                <w:color w:val="000000"/>
                <w:sz w:val="16"/>
                <w:szCs w:val="16"/>
              </w:rPr>
            </w:pPr>
            <w:r w:rsidRPr="00B011DA">
              <w:rPr>
                <w:rFonts w:ascii="Calibri" w:hAnsi="Calibri" w:cs="Calibri"/>
                <w:color w:val="000000"/>
                <w:sz w:val="16"/>
                <w:szCs w:val="16"/>
              </w:rPr>
              <w:t>1 461 177.85 €</w:t>
            </w:r>
          </w:p>
        </w:tc>
        <w:tc>
          <w:tcPr>
            <w:tcW w:w="1605" w:type="dxa"/>
            <w:tcBorders>
              <w:top w:val="nil"/>
              <w:left w:val="nil"/>
              <w:bottom w:val="single" w:sz="4" w:space="0" w:color="auto"/>
              <w:right w:val="single" w:sz="4" w:space="0" w:color="auto"/>
            </w:tcBorders>
            <w:shd w:val="clear" w:color="auto" w:fill="auto"/>
            <w:noWrap/>
            <w:vAlign w:val="center"/>
            <w:hideMark/>
          </w:tcPr>
          <w:p w:rsidR="00590551" w:rsidRPr="00B011DA" w:rsidRDefault="00590551" w:rsidP="00BA5982">
            <w:pPr>
              <w:jc w:val="center"/>
              <w:rPr>
                <w:rFonts w:ascii="Calibri" w:hAnsi="Calibri" w:cs="Calibri"/>
                <w:color w:val="000000"/>
                <w:sz w:val="16"/>
                <w:szCs w:val="16"/>
              </w:rPr>
            </w:pPr>
            <w:r w:rsidRPr="00B011DA">
              <w:rPr>
                <w:rFonts w:ascii="Calibri" w:hAnsi="Calibri" w:cs="Calibri"/>
                <w:color w:val="000000"/>
                <w:sz w:val="16"/>
                <w:szCs w:val="16"/>
              </w:rPr>
              <w:t>1 505 238.79 €</w:t>
            </w:r>
          </w:p>
        </w:tc>
      </w:tr>
      <w:tr w:rsidR="00590551" w:rsidRPr="00B011DA" w:rsidTr="00BA5982">
        <w:trPr>
          <w:trHeight w:val="435"/>
        </w:trPr>
        <w:tc>
          <w:tcPr>
            <w:tcW w:w="2800" w:type="dxa"/>
            <w:tcBorders>
              <w:top w:val="nil"/>
              <w:left w:val="single" w:sz="4" w:space="0" w:color="auto"/>
              <w:bottom w:val="single" w:sz="4" w:space="0" w:color="auto"/>
              <w:right w:val="single" w:sz="4" w:space="0" w:color="auto"/>
            </w:tcBorders>
            <w:shd w:val="clear" w:color="000000" w:fill="D9D9D9"/>
            <w:noWrap/>
            <w:vAlign w:val="center"/>
            <w:hideMark/>
          </w:tcPr>
          <w:p w:rsidR="00590551" w:rsidRPr="00B011DA" w:rsidRDefault="00590551" w:rsidP="00BA5982">
            <w:pPr>
              <w:jc w:val="center"/>
              <w:rPr>
                <w:rFonts w:ascii="Calibri" w:hAnsi="Calibri" w:cs="Calibri"/>
                <w:color w:val="000000"/>
                <w:sz w:val="16"/>
                <w:szCs w:val="16"/>
              </w:rPr>
            </w:pPr>
            <w:r w:rsidRPr="00B011DA">
              <w:rPr>
                <w:rFonts w:ascii="Calibri" w:hAnsi="Calibri" w:cs="Calibri"/>
                <w:color w:val="000000"/>
                <w:sz w:val="16"/>
                <w:szCs w:val="16"/>
              </w:rPr>
              <w:t>Résultats cumulés</w:t>
            </w:r>
          </w:p>
        </w:tc>
        <w:tc>
          <w:tcPr>
            <w:tcW w:w="1686" w:type="dxa"/>
            <w:tcBorders>
              <w:top w:val="nil"/>
              <w:left w:val="nil"/>
              <w:bottom w:val="single" w:sz="4" w:space="0" w:color="auto"/>
              <w:right w:val="single" w:sz="4" w:space="0" w:color="auto"/>
            </w:tcBorders>
            <w:shd w:val="clear" w:color="auto" w:fill="auto"/>
            <w:noWrap/>
            <w:vAlign w:val="center"/>
            <w:hideMark/>
          </w:tcPr>
          <w:p w:rsidR="00590551" w:rsidRPr="00B011DA" w:rsidRDefault="00590551" w:rsidP="00BA5982">
            <w:pPr>
              <w:jc w:val="center"/>
              <w:rPr>
                <w:rFonts w:ascii="Calibri" w:hAnsi="Calibri" w:cs="Calibri"/>
                <w:color w:val="000000"/>
                <w:sz w:val="16"/>
                <w:szCs w:val="16"/>
              </w:rPr>
            </w:pPr>
            <w:r w:rsidRPr="00B011DA">
              <w:rPr>
                <w:rFonts w:ascii="Calibri" w:hAnsi="Calibri" w:cs="Calibri"/>
                <w:color w:val="000000"/>
                <w:sz w:val="16"/>
                <w:szCs w:val="16"/>
              </w:rPr>
              <w:t>615 393.58 €</w:t>
            </w:r>
          </w:p>
        </w:tc>
        <w:tc>
          <w:tcPr>
            <w:tcW w:w="1735" w:type="dxa"/>
            <w:tcBorders>
              <w:top w:val="nil"/>
              <w:left w:val="nil"/>
              <w:bottom w:val="single" w:sz="4" w:space="0" w:color="auto"/>
              <w:right w:val="single" w:sz="4" w:space="0" w:color="auto"/>
            </w:tcBorders>
            <w:shd w:val="clear" w:color="auto" w:fill="auto"/>
            <w:noWrap/>
            <w:vAlign w:val="center"/>
            <w:hideMark/>
          </w:tcPr>
          <w:p w:rsidR="00590551" w:rsidRPr="00B011DA" w:rsidRDefault="00590551" w:rsidP="00BA5982">
            <w:pPr>
              <w:jc w:val="center"/>
              <w:rPr>
                <w:rFonts w:ascii="Calibri" w:hAnsi="Calibri" w:cs="Calibri"/>
                <w:color w:val="000000"/>
                <w:sz w:val="16"/>
                <w:szCs w:val="16"/>
              </w:rPr>
            </w:pPr>
            <w:r w:rsidRPr="00B011DA">
              <w:rPr>
                <w:rFonts w:ascii="Calibri" w:hAnsi="Calibri" w:cs="Calibri"/>
                <w:color w:val="000000"/>
                <w:sz w:val="16"/>
                <w:szCs w:val="16"/>
              </w:rPr>
              <w:t xml:space="preserve">1 </w:t>
            </w:r>
            <w:r w:rsidR="008C20C2" w:rsidRPr="00B011DA">
              <w:rPr>
                <w:rFonts w:ascii="Calibri" w:hAnsi="Calibri" w:cs="Calibri"/>
                <w:color w:val="000000"/>
                <w:sz w:val="16"/>
                <w:szCs w:val="16"/>
              </w:rPr>
              <w:t>129</w:t>
            </w:r>
            <w:r w:rsidRPr="00B011DA">
              <w:rPr>
                <w:rFonts w:ascii="Calibri" w:hAnsi="Calibri" w:cs="Calibri"/>
                <w:color w:val="000000"/>
                <w:sz w:val="16"/>
                <w:szCs w:val="16"/>
              </w:rPr>
              <w:t xml:space="preserve"> </w:t>
            </w:r>
            <w:r w:rsidR="008C20C2" w:rsidRPr="00B011DA">
              <w:rPr>
                <w:rFonts w:ascii="Calibri" w:hAnsi="Calibri" w:cs="Calibri"/>
                <w:color w:val="000000"/>
                <w:sz w:val="16"/>
                <w:szCs w:val="16"/>
              </w:rPr>
              <w:t>739</w:t>
            </w:r>
            <w:r w:rsidRPr="00B011DA">
              <w:rPr>
                <w:rFonts w:ascii="Calibri" w:hAnsi="Calibri" w:cs="Calibri"/>
                <w:color w:val="000000"/>
                <w:sz w:val="16"/>
                <w:szCs w:val="16"/>
              </w:rPr>
              <w:t>,2</w:t>
            </w:r>
            <w:r w:rsidR="008C20C2" w:rsidRPr="00B011DA">
              <w:rPr>
                <w:rFonts w:ascii="Calibri" w:hAnsi="Calibri" w:cs="Calibri"/>
                <w:color w:val="000000"/>
                <w:sz w:val="16"/>
                <w:szCs w:val="16"/>
              </w:rPr>
              <w:t>9</w:t>
            </w:r>
            <w:r w:rsidRPr="00B011DA">
              <w:rPr>
                <w:rFonts w:ascii="Calibri" w:hAnsi="Calibri" w:cs="Calibri"/>
                <w:color w:val="000000"/>
                <w:sz w:val="16"/>
                <w:szCs w:val="16"/>
              </w:rPr>
              <w:t xml:space="preserve"> €</w:t>
            </w:r>
          </w:p>
        </w:tc>
        <w:tc>
          <w:tcPr>
            <w:tcW w:w="1655" w:type="dxa"/>
            <w:tcBorders>
              <w:top w:val="nil"/>
              <w:left w:val="nil"/>
              <w:bottom w:val="single" w:sz="4" w:space="0" w:color="auto"/>
              <w:right w:val="single" w:sz="4" w:space="0" w:color="auto"/>
            </w:tcBorders>
            <w:shd w:val="clear" w:color="auto" w:fill="auto"/>
            <w:noWrap/>
            <w:vAlign w:val="center"/>
            <w:hideMark/>
          </w:tcPr>
          <w:p w:rsidR="00590551" w:rsidRPr="00B011DA" w:rsidRDefault="008C20C2" w:rsidP="00BA5982">
            <w:pPr>
              <w:jc w:val="center"/>
              <w:rPr>
                <w:rFonts w:ascii="Calibri" w:hAnsi="Calibri" w:cs="Calibri"/>
                <w:color w:val="000000"/>
                <w:sz w:val="16"/>
                <w:szCs w:val="16"/>
              </w:rPr>
            </w:pPr>
            <w:r w:rsidRPr="00B011DA">
              <w:rPr>
                <w:rFonts w:ascii="Calibri" w:hAnsi="Calibri" w:cs="Calibri"/>
                <w:color w:val="000000"/>
                <w:sz w:val="16"/>
                <w:szCs w:val="16"/>
              </w:rPr>
              <w:t>1 461 177.85</w:t>
            </w:r>
            <w:r w:rsidR="00590551" w:rsidRPr="00B011DA">
              <w:rPr>
                <w:rFonts w:ascii="Calibri" w:hAnsi="Calibri" w:cs="Calibri"/>
                <w:color w:val="000000"/>
                <w:sz w:val="16"/>
                <w:szCs w:val="16"/>
              </w:rPr>
              <w:t xml:space="preserve"> €</w:t>
            </w:r>
          </w:p>
        </w:tc>
        <w:tc>
          <w:tcPr>
            <w:tcW w:w="1605" w:type="dxa"/>
            <w:tcBorders>
              <w:top w:val="nil"/>
              <w:left w:val="nil"/>
              <w:bottom w:val="single" w:sz="4" w:space="0" w:color="auto"/>
              <w:right w:val="single" w:sz="4" w:space="0" w:color="auto"/>
            </w:tcBorders>
            <w:shd w:val="clear" w:color="auto" w:fill="auto"/>
            <w:noWrap/>
            <w:vAlign w:val="center"/>
            <w:hideMark/>
          </w:tcPr>
          <w:p w:rsidR="00590551" w:rsidRPr="00B011DA" w:rsidRDefault="00404FF1" w:rsidP="00BA5982">
            <w:pPr>
              <w:jc w:val="center"/>
              <w:rPr>
                <w:rFonts w:ascii="Calibri" w:hAnsi="Calibri" w:cs="Calibri"/>
                <w:color w:val="000000"/>
                <w:sz w:val="16"/>
                <w:szCs w:val="16"/>
              </w:rPr>
            </w:pPr>
            <w:r w:rsidRPr="00B011DA">
              <w:rPr>
                <w:rFonts w:ascii="Calibri" w:hAnsi="Calibri" w:cs="Calibri"/>
                <w:color w:val="000000"/>
                <w:sz w:val="16"/>
                <w:szCs w:val="16"/>
              </w:rPr>
              <w:t>1 544</w:t>
            </w:r>
            <w:r w:rsidR="00590551" w:rsidRPr="00B011DA">
              <w:rPr>
                <w:rFonts w:ascii="Calibri" w:hAnsi="Calibri" w:cs="Calibri"/>
                <w:color w:val="000000"/>
                <w:sz w:val="16"/>
                <w:szCs w:val="16"/>
              </w:rPr>
              <w:t xml:space="preserve"> </w:t>
            </w:r>
            <w:r w:rsidRPr="00B011DA">
              <w:rPr>
                <w:rFonts w:ascii="Calibri" w:hAnsi="Calibri" w:cs="Calibri"/>
                <w:color w:val="000000"/>
                <w:sz w:val="16"/>
                <w:szCs w:val="16"/>
              </w:rPr>
              <w:t>484</w:t>
            </w:r>
            <w:r w:rsidR="00590551" w:rsidRPr="00B011DA">
              <w:rPr>
                <w:rFonts w:ascii="Calibri" w:hAnsi="Calibri" w:cs="Calibri"/>
                <w:color w:val="000000"/>
                <w:sz w:val="16"/>
                <w:szCs w:val="16"/>
              </w:rPr>
              <w:t>,</w:t>
            </w:r>
            <w:r w:rsidRPr="00B011DA">
              <w:rPr>
                <w:rFonts w:ascii="Calibri" w:hAnsi="Calibri" w:cs="Calibri"/>
                <w:color w:val="000000"/>
                <w:sz w:val="16"/>
                <w:szCs w:val="16"/>
              </w:rPr>
              <w:t>52</w:t>
            </w:r>
            <w:r w:rsidR="00590551" w:rsidRPr="00B011DA">
              <w:rPr>
                <w:rFonts w:ascii="Calibri" w:hAnsi="Calibri" w:cs="Calibri"/>
                <w:color w:val="000000"/>
                <w:sz w:val="16"/>
                <w:szCs w:val="16"/>
              </w:rPr>
              <w:t xml:space="preserve"> €</w:t>
            </w:r>
          </w:p>
        </w:tc>
      </w:tr>
    </w:tbl>
    <w:p w:rsidR="00590551" w:rsidRPr="00D27008" w:rsidRDefault="00590551" w:rsidP="00590551">
      <w:pPr>
        <w:pStyle w:val="Paragraphedeliste"/>
        <w:ind w:left="0"/>
        <w:rPr>
          <w:sz w:val="20"/>
          <w:szCs w:val="20"/>
        </w:rPr>
      </w:pPr>
      <w:r w:rsidRPr="00D27008">
        <w:rPr>
          <w:sz w:val="20"/>
          <w:szCs w:val="20"/>
        </w:rPr>
        <w:fldChar w:fldCharType="end"/>
      </w:r>
    </w:p>
    <w:p w:rsidR="00590551" w:rsidRPr="00D27008" w:rsidRDefault="00590551" w:rsidP="00590551">
      <w:pPr>
        <w:pStyle w:val="Paragraphedeliste"/>
        <w:tabs>
          <w:tab w:val="right" w:pos="4536"/>
          <w:tab w:val="left" w:pos="4820"/>
          <w:tab w:val="right" w:pos="8789"/>
        </w:tabs>
        <w:ind w:left="0"/>
        <w:rPr>
          <w:sz w:val="20"/>
          <w:szCs w:val="20"/>
        </w:rPr>
      </w:pPr>
      <w:bookmarkStart w:id="1" w:name="_Hlk33192838"/>
      <w:r w:rsidRPr="00D27008">
        <w:rPr>
          <w:bCs/>
          <w:sz w:val="20"/>
          <w:szCs w:val="20"/>
        </w:rPr>
        <w:t>Excédent</w:t>
      </w:r>
      <w:bookmarkEnd w:id="1"/>
      <w:r w:rsidRPr="00D27008">
        <w:rPr>
          <w:bCs/>
          <w:sz w:val="20"/>
          <w:szCs w:val="20"/>
        </w:rPr>
        <w:t xml:space="preserve"> Fonctionnement 201</w:t>
      </w:r>
      <w:r w:rsidR="00404FF1" w:rsidRPr="00D27008">
        <w:rPr>
          <w:bCs/>
          <w:sz w:val="20"/>
          <w:szCs w:val="20"/>
        </w:rPr>
        <w:t>9</w:t>
      </w:r>
      <w:r w:rsidRPr="00D27008">
        <w:rPr>
          <w:bCs/>
          <w:sz w:val="20"/>
          <w:szCs w:val="20"/>
        </w:rPr>
        <w:t xml:space="preserve"> : </w:t>
      </w:r>
      <w:r w:rsidRPr="00D27008">
        <w:rPr>
          <w:bCs/>
          <w:sz w:val="20"/>
          <w:szCs w:val="20"/>
        </w:rPr>
        <w:tab/>
      </w:r>
      <w:r w:rsidR="00404FF1" w:rsidRPr="00D27008">
        <w:rPr>
          <w:b/>
          <w:bCs/>
          <w:sz w:val="20"/>
          <w:szCs w:val="20"/>
        </w:rPr>
        <w:t>231 505.78</w:t>
      </w:r>
      <w:r w:rsidRPr="00D27008">
        <w:rPr>
          <w:b/>
          <w:bCs/>
          <w:sz w:val="20"/>
          <w:szCs w:val="20"/>
        </w:rPr>
        <w:t xml:space="preserve"> €</w:t>
      </w:r>
      <w:r w:rsidRPr="00D27008">
        <w:rPr>
          <w:bCs/>
          <w:sz w:val="20"/>
          <w:szCs w:val="20"/>
        </w:rPr>
        <w:tab/>
      </w:r>
      <w:r w:rsidR="00404FF1" w:rsidRPr="00D27008">
        <w:rPr>
          <w:bCs/>
          <w:sz w:val="20"/>
          <w:szCs w:val="20"/>
        </w:rPr>
        <w:t>Excédent</w:t>
      </w:r>
      <w:r w:rsidRPr="00D27008">
        <w:rPr>
          <w:bCs/>
          <w:sz w:val="20"/>
          <w:szCs w:val="20"/>
        </w:rPr>
        <w:t xml:space="preserve"> Investissement 201</w:t>
      </w:r>
      <w:r w:rsidR="00404FF1" w:rsidRPr="00D27008">
        <w:rPr>
          <w:bCs/>
          <w:sz w:val="20"/>
          <w:szCs w:val="20"/>
        </w:rPr>
        <w:t>9</w:t>
      </w:r>
      <w:r w:rsidRPr="00D27008">
        <w:rPr>
          <w:bCs/>
          <w:sz w:val="20"/>
          <w:szCs w:val="20"/>
        </w:rPr>
        <w:t xml:space="preserve"> </w:t>
      </w:r>
      <w:r w:rsidR="000F1D1E">
        <w:rPr>
          <w:bCs/>
          <w:sz w:val="20"/>
          <w:szCs w:val="20"/>
        </w:rPr>
        <w:tab/>
      </w:r>
      <w:r w:rsidR="007B0349" w:rsidRPr="00D27008">
        <w:rPr>
          <w:rFonts w:eastAsiaTheme="minorHAnsi"/>
          <w:b/>
          <w:sz w:val="20"/>
          <w:szCs w:val="20"/>
          <w:lang w:eastAsia="en-US"/>
        </w:rPr>
        <w:t>44 060.94</w:t>
      </w:r>
      <w:r w:rsidR="008A72AB" w:rsidRPr="00D27008">
        <w:rPr>
          <w:rFonts w:eastAsiaTheme="minorHAnsi"/>
          <w:b/>
          <w:sz w:val="20"/>
          <w:szCs w:val="20"/>
          <w:lang w:eastAsia="en-US"/>
        </w:rPr>
        <w:t xml:space="preserve"> </w:t>
      </w:r>
      <w:r w:rsidRPr="00D27008">
        <w:rPr>
          <w:b/>
          <w:bCs/>
          <w:sz w:val="20"/>
          <w:szCs w:val="20"/>
        </w:rPr>
        <w:t>€</w:t>
      </w:r>
    </w:p>
    <w:p w:rsidR="00590551" w:rsidRPr="00D27008" w:rsidRDefault="00590551" w:rsidP="00590551">
      <w:pPr>
        <w:pStyle w:val="Paragraphedeliste"/>
        <w:tabs>
          <w:tab w:val="right" w:pos="4536"/>
          <w:tab w:val="left" w:pos="4820"/>
          <w:tab w:val="right" w:pos="8789"/>
          <w:tab w:val="right" w:pos="9072"/>
        </w:tabs>
        <w:ind w:left="0"/>
        <w:rPr>
          <w:rFonts w:eastAsiaTheme="minorHAnsi"/>
          <w:sz w:val="20"/>
          <w:szCs w:val="20"/>
          <w:lang w:eastAsia="en-US"/>
        </w:rPr>
      </w:pPr>
      <w:r w:rsidRPr="00D27008">
        <w:rPr>
          <w:rFonts w:eastAsiaTheme="minorHAnsi"/>
          <w:sz w:val="20"/>
          <w:szCs w:val="20"/>
          <w:lang w:eastAsia="en-US"/>
        </w:rPr>
        <w:t xml:space="preserve">Excédent cumulé : </w:t>
      </w:r>
      <w:r w:rsidRPr="00D27008">
        <w:rPr>
          <w:rFonts w:eastAsiaTheme="minorHAnsi"/>
          <w:sz w:val="20"/>
          <w:szCs w:val="20"/>
          <w:lang w:eastAsia="en-US"/>
        </w:rPr>
        <w:tab/>
      </w:r>
      <w:r w:rsidR="008A72AB" w:rsidRPr="00D27008">
        <w:rPr>
          <w:rFonts w:eastAsiaTheme="minorHAnsi"/>
          <w:b/>
          <w:sz w:val="20"/>
          <w:szCs w:val="20"/>
          <w:lang w:eastAsia="en-US"/>
        </w:rPr>
        <w:t>514</w:t>
      </w:r>
      <w:r w:rsidRPr="00D27008">
        <w:rPr>
          <w:rFonts w:eastAsiaTheme="minorHAnsi"/>
          <w:b/>
          <w:sz w:val="20"/>
          <w:szCs w:val="20"/>
          <w:lang w:eastAsia="en-US"/>
        </w:rPr>
        <w:t> </w:t>
      </w:r>
      <w:r w:rsidR="008A72AB" w:rsidRPr="00D27008">
        <w:rPr>
          <w:rFonts w:eastAsiaTheme="minorHAnsi"/>
          <w:b/>
          <w:sz w:val="20"/>
          <w:szCs w:val="20"/>
          <w:lang w:eastAsia="en-US"/>
        </w:rPr>
        <w:t>345</w:t>
      </w:r>
      <w:r w:rsidRPr="00D27008">
        <w:rPr>
          <w:rFonts w:eastAsiaTheme="minorHAnsi"/>
          <w:b/>
          <w:sz w:val="20"/>
          <w:szCs w:val="20"/>
          <w:lang w:eastAsia="en-US"/>
        </w:rPr>
        <w:t>.</w:t>
      </w:r>
      <w:r w:rsidR="008A72AB" w:rsidRPr="00D27008">
        <w:rPr>
          <w:rFonts w:eastAsiaTheme="minorHAnsi"/>
          <w:b/>
          <w:sz w:val="20"/>
          <w:szCs w:val="20"/>
          <w:lang w:eastAsia="en-US"/>
        </w:rPr>
        <w:t>71</w:t>
      </w:r>
      <w:r w:rsidRPr="00D27008">
        <w:rPr>
          <w:rFonts w:eastAsiaTheme="minorHAnsi"/>
          <w:b/>
          <w:sz w:val="20"/>
          <w:szCs w:val="20"/>
          <w:lang w:eastAsia="en-US"/>
        </w:rPr>
        <w:t xml:space="preserve"> €</w:t>
      </w:r>
      <w:r w:rsidRPr="00D27008">
        <w:rPr>
          <w:rFonts w:eastAsiaTheme="minorHAnsi"/>
          <w:sz w:val="20"/>
          <w:szCs w:val="20"/>
          <w:lang w:eastAsia="en-US"/>
        </w:rPr>
        <w:tab/>
        <w:t xml:space="preserve">Excédent cumulé : </w:t>
      </w:r>
      <w:bookmarkStart w:id="2" w:name="_Hlk33193803"/>
      <w:r w:rsidR="000F1D1E">
        <w:rPr>
          <w:rFonts w:eastAsiaTheme="minorHAnsi"/>
          <w:sz w:val="20"/>
          <w:szCs w:val="20"/>
          <w:lang w:eastAsia="en-US"/>
        </w:rPr>
        <w:tab/>
      </w:r>
      <w:r w:rsidR="009F348D" w:rsidRPr="00D27008">
        <w:rPr>
          <w:rFonts w:eastAsiaTheme="minorHAnsi"/>
          <w:sz w:val="20"/>
          <w:szCs w:val="20"/>
          <w:lang w:eastAsia="en-US"/>
        </w:rPr>
        <w:t xml:space="preserve">          </w:t>
      </w:r>
      <w:r w:rsidR="008A72AB" w:rsidRPr="00D27008">
        <w:rPr>
          <w:rFonts w:eastAsiaTheme="minorHAnsi"/>
          <w:b/>
          <w:bCs/>
          <w:sz w:val="20"/>
          <w:szCs w:val="20"/>
          <w:lang w:eastAsia="en-US"/>
        </w:rPr>
        <w:t>83 306.67 €</w:t>
      </w:r>
      <w:r w:rsidR="008A72AB" w:rsidRPr="00D27008">
        <w:rPr>
          <w:rFonts w:eastAsiaTheme="minorHAnsi"/>
          <w:sz w:val="20"/>
          <w:szCs w:val="20"/>
          <w:lang w:eastAsia="en-US"/>
        </w:rPr>
        <w:t xml:space="preserve"> </w:t>
      </w:r>
      <w:bookmarkEnd w:id="2"/>
    </w:p>
    <w:p w:rsidR="008A72AB" w:rsidRPr="00D27008" w:rsidRDefault="008A72AB" w:rsidP="00590551">
      <w:pPr>
        <w:pStyle w:val="Paragraphedeliste"/>
        <w:tabs>
          <w:tab w:val="right" w:pos="4536"/>
          <w:tab w:val="left" w:pos="4820"/>
          <w:tab w:val="right" w:pos="8789"/>
          <w:tab w:val="right" w:pos="9072"/>
        </w:tabs>
        <w:ind w:left="0"/>
        <w:rPr>
          <w:rFonts w:eastAsiaTheme="minorHAnsi"/>
          <w:b/>
          <w:sz w:val="20"/>
          <w:szCs w:val="20"/>
          <w:lang w:eastAsia="en-US"/>
        </w:rPr>
      </w:pPr>
    </w:p>
    <w:p w:rsidR="00590551" w:rsidRPr="00D27008" w:rsidRDefault="00590551" w:rsidP="00590551">
      <w:pPr>
        <w:pStyle w:val="Paragraphedeliste"/>
        <w:numPr>
          <w:ilvl w:val="0"/>
          <w:numId w:val="7"/>
        </w:numPr>
        <w:jc w:val="both"/>
        <w:rPr>
          <w:sz w:val="20"/>
          <w:szCs w:val="20"/>
        </w:rPr>
      </w:pPr>
      <w:proofErr w:type="gramStart"/>
      <w:r w:rsidRPr="00D27008">
        <w:rPr>
          <w:sz w:val="20"/>
          <w:szCs w:val="20"/>
        </w:rPr>
        <w:t>le</w:t>
      </w:r>
      <w:proofErr w:type="gramEnd"/>
      <w:r w:rsidRPr="00D27008">
        <w:rPr>
          <w:sz w:val="20"/>
          <w:szCs w:val="20"/>
        </w:rPr>
        <w:t xml:space="preserve"> compte administratif du budget annexe assainissement comme suit: </w:t>
      </w:r>
    </w:p>
    <w:p w:rsidR="00590551" w:rsidRPr="00D27008" w:rsidRDefault="00590551" w:rsidP="00590551">
      <w:pPr>
        <w:jc w:val="both"/>
        <w:rPr>
          <w:sz w:val="20"/>
          <w:szCs w:val="20"/>
        </w:rPr>
      </w:pPr>
    </w:p>
    <w:tbl>
      <w:tblPr>
        <w:tblW w:w="9506" w:type="dxa"/>
        <w:tblCellMar>
          <w:left w:w="70" w:type="dxa"/>
          <w:right w:w="70" w:type="dxa"/>
        </w:tblCellMar>
        <w:tblLook w:val="04A0" w:firstRow="1" w:lastRow="0" w:firstColumn="1" w:lastColumn="0" w:noHBand="0" w:noVBand="1"/>
      </w:tblPr>
      <w:tblGrid>
        <w:gridCol w:w="2800"/>
        <w:gridCol w:w="1723"/>
        <w:gridCol w:w="1723"/>
        <w:gridCol w:w="1680"/>
        <w:gridCol w:w="1580"/>
      </w:tblGrid>
      <w:tr w:rsidR="00590551" w:rsidRPr="00B011DA" w:rsidTr="00BA5982">
        <w:trPr>
          <w:trHeight w:val="435"/>
        </w:trPr>
        <w:tc>
          <w:tcPr>
            <w:tcW w:w="2800" w:type="dxa"/>
            <w:tcBorders>
              <w:top w:val="nil"/>
              <w:left w:val="nil"/>
              <w:bottom w:val="nil"/>
              <w:right w:val="nil"/>
            </w:tcBorders>
            <w:shd w:val="clear" w:color="auto" w:fill="auto"/>
            <w:noWrap/>
            <w:vAlign w:val="bottom"/>
            <w:hideMark/>
          </w:tcPr>
          <w:p w:rsidR="00590551" w:rsidRPr="00B011DA" w:rsidRDefault="00590551" w:rsidP="00BA5982">
            <w:pPr>
              <w:rPr>
                <w:sz w:val="16"/>
                <w:szCs w:val="16"/>
              </w:rPr>
            </w:pPr>
          </w:p>
        </w:tc>
        <w:tc>
          <w:tcPr>
            <w:tcW w:w="3446"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90551" w:rsidRPr="00B011DA" w:rsidRDefault="00590551" w:rsidP="00BA5982">
            <w:pPr>
              <w:jc w:val="center"/>
              <w:rPr>
                <w:rFonts w:ascii="Calibri" w:hAnsi="Calibri" w:cs="Calibri"/>
                <w:color w:val="000000"/>
                <w:sz w:val="16"/>
                <w:szCs w:val="16"/>
              </w:rPr>
            </w:pPr>
            <w:r w:rsidRPr="00B011DA">
              <w:rPr>
                <w:rFonts w:ascii="Calibri" w:hAnsi="Calibri" w:cs="Calibri"/>
                <w:color w:val="000000"/>
                <w:sz w:val="16"/>
                <w:szCs w:val="16"/>
              </w:rPr>
              <w:t>Fonctionnement</w:t>
            </w:r>
          </w:p>
        </w:tc>
        <w:tc>
          <w:tcPr>
            <w:tcW w:w="3260"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590551" w:rsidRPr="00B011DA" w:rsidRDefault="00590551" w:rsidP="00BA5982">
            <w:pPr>
              <w:jc w:val="center"/>
              <w:rPr>
                <w:rFonts w:ascii="Calibri" w:hAnsi="Calibri" w:cs="Calibri"/>
                <w:color w:val="000000"/>
                <w:sz w:val="16"/>
                <w:szCs w:val="16"/>
              </w:rPr>
            </w:pPr>
            <w:r w:rsidRPr="00B011DA">
              <w:rPr>
                <w:rFonts w:ascii="Calibri" w:hAnsi="Calibri" w:cs="Calibri"/>
                <w:color w:val="000000"/>
                <w:sz w:val="16"/>
                <w:szCs w:val="16"/>
              </w:rPr>
              <w:t>Investissement</w:t>
            </w:r>
          </w:p>
        </w:tc>
      </w:tr>
      <w:tr w:rsidR="00590551" w:rsidRPr="00B011DA" w:rsidTr="00BA5982">
        <w:trPr>
          <w:trHeight w:val="435"/>
        </w:trPr>
        <w:tc>
          <w:tcPr>
            <w:tcW w:w="2800" w:type="dxa"/>
            <w:tcBorders>
              <w:top w:val="nil"/>
              <w:left w:val="nil"/>
              <w:bottom w:val="nil"/>
              <w:right w:val="nil"/>
            </w:tcBorders>
            <w:shd w:val="clear" w:color="auto" w:fill="auto"/>
            <w:noWrap/>
            <w:vAlign w:val="bottom"/>
            <w:hideMark/>
          </w:tcPr>
          <w:p w:rsidR="00590551" w:rsidRPr="00B011DA" w:rsidRDefault="00590551" w:rsidP="00BA5982">
            <w:pPr>
              <w:jc w:val="center"/>
              <w:rPr>
                <w:rFonts w:ascii="Calibri" w:hAnsi="Calibri" w:cs="Calibri"/>
                <w:color w:val="000000"/>
                <w:sz w:val="16"/>
                <w:szCs w:val="16"/>
              </w:rPr>
            </w:pPr>
          </w:p>
        </w:tc>
        <w:tc>
          <w:tcPr>
            <w:tcW w:w="1723" w:type="dxa"/>
            <w:tcBorders>
              <w:top w:val="nil"/>
              <w:left w:val="single" w:sz="4" w:space="0" w:color="auto"/>
              <w:bottom w:val="single" w:sz="4" w:space="0" w:color="auto"/>
              <w:right w:val="single" w:sz="4" w:space="0" w:color="auto"/>
            </w:tcBorders>
            <w:shd w:val="clear" w:color="000000" w:fill="D9D9D9"/>
            <w:noWrap/>
            <w:vAlign w:val="center"/>
            <w:hideMark/>
          </w:tcPr>
          <w:p w:rsidR="00590551" w:rsidRPr="00B011DA" w:rsidRDefault="00590551" w:rsidP="00BA5982">
            <w:pPr>
              <w:jc w:val="center"/>
              <w:rPr>
                <w:rFonts w:ascii="Calibri" w:hAnsi="Calibri" w:cs="Calibri"/>
                <w:color w:val="000000"/>
                <w:sz w:val="16"/>
                <w:szCs w:val="16"/>
              </w:rPr>
            </w:pPr>
            <w:r w:rsidRPr="00B011DA">
              <w:rPr>
                <w:rFonts w:ascii="Calibri" w:hAnsi="Calibri" w:cs="Calibri"/>
                <w:color w:val="000000"/>
                <w:sz w:val="16"/>
                <w:szCs w:val="16"/>
              </w:rPr>
              <w:t>Dépenses</w:t>
            </w:r>
          </w:p>
        </w:tc>
        <w:tc>
          <w:tcPr>
            <w:tcW w:w="1723" w:type="dxa"/>
            <w:tcBorders>
              <w:top w:val="nil"/>
              <w:left w:val="nil"/>
              <w:bottom w:val="single" w:sz="4" w:space="0" w:color="auto"/>
              <w:right w:val="single" w:sz="4" w:space="0" w:color="auto"/>
            </w:tcBorders>
            <w:shd w:val="clear" w:color="000000" w:fill="D9D9D9"/>
            <w:noWrap/>
            <w:vAlign w:val="center"/>
            <w:hideMark/>
          </w:tcPr>
          <w:p w:rsidR="00590551" w:rsidRPr="00B011DA" w:rsidRDefault="00590551" w:rsidP="00BA5982">
            <w:pPr>
              <w:jc w:val="center"/>
              <w:rPr>
                <w:rFonts w:ascii="Calibri" w:hAnsi="Calibri" w:cs="Calibri"/>
                <w:color w:val="000000"/>
                <w:sz w:val="16"/>
                <w:szCs w:val="16"/>
              </w:rPr>
            </w:pPr>
            <w:r w:rsidRPr="00B011DA">
              <w:rPr>
                <w:rFonts w:ascii="Calibri" w:hAnsi="Calibri" w:cs="Calibri"/>
                <w:color w:val="000000"/>
                <w:sz w:val="16"/>
                <w:szCs w:val="16"/>
              </w:rPr>
              <w:t>Recettes</w:t>
            </w:r>
          </w:p>
        </w:tc>
        <w:tc>
          <w:tcPr>
            <w:tcW w:w="1680" w:type="dxa"/>
            <w:tcBorders>
              <w:top w:val="nil"/>
              <w:left w:val="nil"/>
              <w:bottom w:val="single" w:sz="4" w:space="0" w:color="auto"/>
              <w:right w:val="single" w:sz="4" w:space="0" w:color="auto"/>
            </w:tcBorders>
            <w:shd w:val="clear" w:color="000000" w:fill="D9D9D9"/>
            <w:noWrap/>
            <w:vAlign w:val="center"/>
            <w:hideMark/>
          </w:tcPr>
          <w:p w:rsidR="00590551" w:rsidRPr="00B011DA" w:rsidRDefault="00590551" w:rsidP="00BA5982">
            <w:pPr>
              <w:jc w:val="center"/>
              <w:rPr>
                <w:rFonts w:ascii="Calibri" w:hAnsi="Calibri" w:cs="Calibri"/>
                <w:color w:val="000000"/>
                <w:sz w:val="16"/>
                <w:szCs w:val="16"/>
              </w:rPr>
            </w:pPr>
            <w:r w:rsidRPr="00B011DA">
              <w:rPr>
                <w:rFonts w:ascii="Calibri" w:hAnsi="Calibri" w:cs="Calibri"/>
                <w:color w:val="000000"/>
                <w:sz w:val="16"/>
                <w:szCs w:val="16"/>
              </w:rPr>
              <w:t>Dépenses</w:t>
            </w:r>
          </w:p>
        </w:tc>
        <w:tc>
          <w:tcPr>
            <w:tcW w:w="1580" w:type="dxa"/>
            <w:tcBorders>
              <w:top w:val="nil"/>
              <w:left w:val="nil"/>
              <w:bottom w:val="single" w:sz="4" w:space="0" w:color="auto"/>
              <w:right w:val="single" w:sz="4" w:space="0" w:color="auto"/>
            </w:tcBorders>
            <w:shd w:val="clear" w:color="000000" w:fill="D9D9D9"/>
            <w:noWrap/>
            <w:vAlign w:val="center"/>
            <w:hideMark/>
          </w:tcPr>
          <w:p w:rsidR="00590551" w:rsidRPr="00B011DA" w:rsidRDefault="00590551" w:rsidP="00BA5982">
            <w:pPr>
              <w:jc w:val="center"/>
              <w:rPr>
                <w:rFonts w:ascii="Calibri" w:hAnsi="Calibri" w:cs="Calibri"/>
                <w:color w:val="000000"/>
                <w:sz w:val="16"/>
                <w:szCs w:val="16"/>
              </w:rPr>
            </w:pPr>
            <w:r w:rsidRPr="00B011DA">
              <w:rPr>
                <w:rFonts w:ascii="Calibri" w:hAnsi="Calibri" w:cs="Calibri"/>
                <w:color w:val="000000"/>
                <w:sz w:val="16"/>
                <w:szCs w:val="16"/>
              </w:rPr>
              <w:t>Recettes</w:t>
            </w:r>
          </w:p>
        </w:tc>
      </w:tr>
      <w:tr w:rsidR="00590551" w:rsidRPr="00B011DA" w:rsidTr="00BA5982">
        <w:trPr>
          <w:trHeight w:val="435"/>
        </w:trPr>
        <w:tc>
          <w:tcPr>
            <w:tcW w:w="28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90551" w:rsidRPr="00B011DA" w:rsidRDefault="00590551" w:rsidP="00BA5982">
            <w:pPr>
              <w:jc w:val="center"/>
              <w:rPr>
                <w:rFonts w:ascii="Calibri" w:hAnsi="Calibri" w:cs="Calibri"/>
                <w:color w:val="000000"/>
                <w:sz w:val="16"/>
                <w:szCs w:val="16"/>
              </w:rPr>
            </w:pPr>
            <w:r w:rsidRPr="00B011DA">
              <w:rPr>
                <w:rFonts w:ascii="Calibri" w:hAnsi="Calibri" w:cs="Calibri"/>
                <w:color w:val="000000"/>
                <w:sz w:val="16"/>
                <w:szCs w:val="16"/>
              </w:rPr>
              <w:t>Résultats reportés de 2018</w:t>
            </w:r>
          </w:p>
        </w:tc>
        <w:tc>
          <w:tcPr>
            <w:tcW w:w="1723" w:type="dxa"/>
            <w:tcBorders>
              <w:top w:val="nil"/>
              <w:left w:val="nil"/>
              <w:bottom w:val="single" w:sz="4" w:space="0" w:color="auto"/>
              <w:right w:val="single" w:sz="4" w:space="0" w:color="auto"/>
            </w:tcBorders>
            <w:shd w:val="clear" w:color="auto" w:fill="auto"/>
            <w:noWrap/>
            <w:vAlign w:val="center"/>
            <w:hideMark/>
          </w:tcPr>
          <w:p w:rsidR="00590551" w:rsidRPr="00B011DA" w:rsidRDefault="007B0349" w:rsidP="00BA5982">
            <w:pPr>
              <w:jc w:val="center"/>
              <w:rPr>
                <w:rFonts w:ascii="Calibri" w:hAnsi="Calibri" w:cs="Calibri"/>
                <w:color w:val="000000"/>
                <w:sz w:val="16"/>
                <w:szCs w:val="16"/>
              </w:rPr>
            </w:pPr>
            <w:r w:rsidRPr="00B011DA">
              <w:rPr>
                <w:rFonts w:ascii="Calibri" w:hAnsi="Calibri" w:cs="Calibri"/>
                <w:color w:val="000000"/>
                <w:sz w:val="16"/>
                <w:szCs w:val="16"/>
              </w:rPr>
              <w:t>14</w:t>
            </w:r>
            <w:r w:rsidR="00590551" w:rsidRPr="00B011DA">
              <w:rPr>
                <w:rFonts w:ascii="Calibri" w:hAnsi="Calibri" w:cs="Calibri"/>
                <w:color w:val="000000"/>
                <w:sz w:val="16"/>
                <w:szCs w:val="16"/>
              </w:rPr>
              <w:t xml:space="preserve"> </w:t>
            </w:r>
            <w:r w:rsidRPr="00B011DA">
              <w:rPr>
                <w:rFonts w:ascii="Calibri" w:hAnsi="Calibri" w:cs="Calibri"/>
                <w:color w:val="000000"/>
                <w:sz w:val="16"/>
                <w:szCs w:val="16"/>
              </w:rPr>
              <w:t>402</w:t>
            </w:r>
            <w:r w:rsidR="00590551" w:rsidRPr="00B011DA">
              <w:rPr>
                <w:rFonts w:ascii="Calibri" w:hAnsi="Calibri" w:cs="Calibri"/>
                <w:color w:val="000000"/>
                <w:sz w:val="16"/>
                <w:szCs w:val="16"/>
              </w:rPr>
              <w:t>,</w:t>
            </w:r>
            <w:r w:rsidR="00707905" w:rsidRPr="00B011DA">
              <w:rPr>
                <w:rFonts w:ascii="Calibri" w:hAnsi="Calibri" w:cs="Calibri"/>
                <w:color w:val="000000"/>
                <w:sz w:val="16"/>
                <w:szCs w:val="16"/>
              </w:rPr>
              <w:t>30</w:t>
            </w:r>
            <w:r w:rsidR="00590551" w:rsidRPr="00B011DA">
              <w:rPr>
                <w:rFonts w:ascii="Calibri" w:hAnsi="Calibri" w:cs="Calibri"/>
                <w:color w:val="000000"/>
                <w:sz w:val="16"/>
                <w:szCs w:val="16"/>
              </w:rPr>
              <w:t xml:space="preserve"> € </w:t>
            </w:r>
          </w:p>
        </w:tc>
        <w:tc>
          <w:tcPr>
            <w:tcW w:w="1723" w:type="dxa"/>
            <w:tcBorders>
              <w:top w:val="nil"/>
              <w:left w:val="nil"/>
              <w:bottom w:val="single" w:sz="4" w:space="0" w:color="auto"/>
              <w:right w:val="single" w:sz="4" w:space="0" w:color="auto"/>
            </w:tcBorders>
            <w:shd w:val="clear" w:color="auto" w:fill="auto"/>
            <w:noWrap/>
            <w:vAlign w:val="center"/>
            <w:hideMark/>
          </w:tcPr>
          <w:p w:rsidR="00590551" w:rsidRPr="00B011DA" w:rsidRDefault="00590551" w:rsidP="00BA5982">
            <w:pPr>
              <w:jc w:val="center"/>
              <w:rPr>
                <w:rFonts w:ascii="Calibri" w:hAnsi="Calibri" w:cs="Calibri"/>
                <w:color w:val="000000"/>
                <w:sz w:val="16"/>
                <w:szCs w:val="16"/>
              </w:rPr>
            </w:pPr>
            <w:r w:rsidRPr="00B011DA">
              <w:rPr>
                <w:rFonts w:ascii="Calibri" w:hAnsi="Calibri" w:cs="Calibri"/>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center"/>
            <w:hideMark/>
          </w:tcPr>
          <w:p w:rsidR="00590551" w:rsidRPr="00B011DA" w:rsidRDefault="00590551" w:rsidP="00BA5982">
            <w:pPr>
              <w:jc w:val="center"/>
              <w:rPr>
                <w:rFonts w:ascii="Calibri" w:hAnsi="Calibri" w:cs="Calibri"/>
                <w:color w:val="000000"/>
                <w:sz w:val="16"/>
                <w:szCs w:val="16"/>
              </w:rPr>
            </w:pPr>
          </w:p>
        </w:tc>
        <w:tc>
          <w:tcPr>
            <w:tcW w:w="1580" w:type="dxa"/>
            <w:tcBorders>
              <w:top w:val="nil"/>
              <w:left w:val="nil"/>
              <w:bottom w:val="single" w:sz="4" w:space="0" w:color="auto"/>
              <w:right w:val="single" w:sz="4" w:space="0" w:color="auto"/>
            </w:tcBorders>
            <w:shd w:val="clear" w:color="auto" w:fill="auto"/>
            <w:noWrap/>
            <w:vAlign w:val="center"/>
            <w:hideMark/>
          </w:tcPr>
          <w:p w:rsidR="00590551" w:rsidRPr="00B011DA" w:rsidRDefault="00707905" w:rsidP="00BA5982">
            <w:pPr>
              <w:jc w:val="center"/>
              <w:rPr>
                <w:rFonts w:ascii="Calibri" w:hAnsi="Calibri" w:cs="Calibri"/>
                <w:color w:val="000000"/>
                <w:sz w:val="16"/>
                <w:szCs w:val="16"/>
              </w:rPr>
            </w:pPr>
            <w:r w:rsidRPr="00B011DA">
              <w:rPr>
                <w:rFonts w:ascii="Calibri" w:hAnsi="Calibri" w:cs="Calibri"/>
                <w:color w:val="000000"/>
                <w:sz w:val="16"/>
                <w:szCs w:val="16"/>
              </w:rPr>
              <w:t>6 115.48 €</w:t>
            </w:r>
            <w:r w:rsidR="00590551" w:rsidRPr="00B011DA">
              <w:rPr>
                <w:rFonts w:ascii="Calibri" w:hAnsi="Calibri" w:cs="Calibri"/>
                <w:color w:val="000000"/>
                <w:sz w:val="16"/>
                <w:szCs w:val="16"/>
              </w:rPr>
              <w:t> </w:t>
            </w:r>
          </w:p>
        </w:tc>
      </w:tr>
      <w:tr w:rsidR="00590551" w:rsidRPr="00B011DA" w:rsidTr="00BA5982">
        <w:trPr>
          <w:trHeight w:val="435"/>
        </w:trPr>
        <w:tc>
          <w:tcPr>
            <w:tcW w:w="2800" w:type="dxa"/>
            <w:tcBorders>
              <w:top w:val="nil"/>
              <w:left w:val="single" w:sz="4" w:space="0" w:color="auto"/>
              <w:bottom w:val="single" w:sz="4" w:space="0" w:color="auto"/>
              <w:right w:val="single" w:sz="4" w:space="0" w:color="auto"/>
            </w:tcBorders>
            <w:shd w:val="clear" w:color="000000" w:fill="D9D9D9"/>
            <w:noWrap/>
            <w:vAlign w:val="center"/>
            <w:hideMark/>
          </w:tcPr>
          <w:p w:rsidR="00590551" w:rsidRPr="00B011DA" w:rsidRDefault="00590551" w:rsidP="00BA5982">
            <w:pPr>
              <w:jc w:val="center"/>
              <w:rPr>
                <w:rFonts w:ascii="Calibri" w:hAnsi="Calibri" w:cs="Calibri"/>
                <w:color w:val="000000"/>
                <w:sz w:val="16"/>
                <w:szCs w:val="16"/>
              </w:rPr>
            </w:pPr>
            <w:r w:rsidRPr="00B011DA">
              <w:rPr>
                <w:rFonts w:ascii="Calibri" w:hAnsi="Calibri" w:cs="Calibri"/>
                <w:color w:val="000000"/>
                <w:sz w:val="16"/>
                <w:szCs w:val="16"/>
              </w:rPr>
              <w:t>Opération de l'exercice 2019</w:t>
            </w:r>
          </w:p>
        </w:tc>
        <w:tc>
          <w:tcPr>
            <w:tcW w:w="1723" w:type="dxa"/>
            <w:tcBorders>
              <w:top w:val="nil"/>
              <w:left w:val="nil"/>
              <w:bottom w:val="single" w:sz="4" w:space="0" w:color="auto"/>
              <w:right w:val="single" w:sz="4" w:space="0" w:color="auto"/>
            </w:tcBorders>
            <w:shd w:val="clear" w:color="auto" w:fill="auto"/>
            <w:noWrap/>
            <w:vAlign w:val="center"/>
            <w:hideMark/>
          </w:tcPr>
          <w:p w:rsidR="00590551" w:rsidRPr="00B011DA" w:rsidRDefault="00707905" w:rsidP="00BA5982">
            <w:pPr>
              <w:jc w:val="center"/>
              <w:rPr>
                <w:rFonts w:ascii="Calibri" w:hAnsi="Calibri" w:cs="Calibri"/>
                <w:color w:val="000000"/>
                <w:sz w:val="16"/>
                <w:szCs w:val="16"/>
              </w:rPr>
            </w:pPr>
            <w:r w:rsidRPr="00B011DA">
              <w:rPr>
                <w:rFonts w:ascii="Calibri" w:hAnsi="Calibri" w:cs="Calibri"/>
                <w:color w:val="000000"/>
                <w:sz w:val="16"/>
                <w:szCs w:val="16"/>
              </w:rPr>
              <w:t>34</w:t>
            </w:r>
            <w:r w:rsidR="00590551" w:rsidRPr="00B011DA">
              <w:rPr>
                <w:rFonts w:ascii="Calibri" w:hAnsi="Calibri" w:cs="Calibri"/>
                <w:color w:val="000000"/>
                <w:sz w:val="16"/>
                <w:szCs w:val="16"/>
              </w:rPr>
              <w:t xml:space="preserve"> </w:t>
            </w:r>
            <w:r w:rsidRPr="00B011DA">
              <w:rPr>
                <w:rFonts w:ascii="Calibri" w:hAnsi="Calibri" w:cs="Calibri"/>
                <w:color w:val="000000"/>
                <w:sz w:val="16"/>
                <w:szCs w:val="16"/>
              </w:rPr>
              <w:t>59</w:t>
            </w:r>
            <w:r w:rsidR="00590551" w:rsidRPr="00B011DA">
              <w:rPr>
                <w:rFonts w:ascii="Calibri" w:hAnsi="Calibri" w:cs="Calibri"/>
                <w:color w:val="000000"/>
                <w:sz w:val="16"/>
                <w:szCs w:val="16"/>
              </w:rPr>
              <w:t>5,</w:t>
            </w:r>
            <w:r w:rsidRPr="00B011DA">
              <w:rPr>
                <w:rFonts w:ascii="Calibri" w:hAnsi="Calibri" w:cs="Calibri"/>
                <w:color w:val="000000"/>
                <w:sz w:val="16"/>
                <w:szCs w:val="16"/>
              </w:rPr>
              <w:t>30</w:t>
            </w:r>
            <w:r w:rsidR="00590551" w:rsidRPr="00B011DA">
              <w:rPr>
                <w:rFonts w:ascii="Calibri" w:hAnsi="Calibri" w:cs="Calibri"/>
                <w:color w:val="000000"/>
                <w:sz w:val="16"/>
                <w:szCs w:val="16"/>
              </w:rPr>
              <w:t xml:space="preserve"> € </w:t>
            </w:r>
          </w:p>
        </w:tc>
        <w:tc>
          <w:tcPr>
            <w:tcW w:w="1723" w:type="dxa"/>
            <w:tcBorders>
              <w:top w:val="nil"/>
              <w:left w:val="nil"/>
              <w:bottom w:val="single" w:sz="4" w:space="0" w:color="auto"/>
              <w:right w:val="single" w:sz="4" w:space="0" w:color="auto"/>
            </w:tcBorders>
            <w:shd w:val="clear" w:color="auto" w:fill="auto"/>
            <w:noWrap/>
            <w:vAlign w:val="center"/>
            <w:hideMark/>
          </w:tcPr>
          <w:p w:rsidR="00590551" w:rsidRPr="00B011DA" w:rsidRDefault="00707905" w:rsidP="00BA5982">
            <w:pPr>
              <w:jc w:val="center"/>
              <w:rPr>
                <w:rFonts w:ascii="Calibri" w:hAnsi="Calibri" w:cs="Calibri"/>
                <w:color w:val="000000"/>
                <w:sz w:val="16"/>
                <w:szCs w:val="16"/>
              </w:rPr>
            </w:pPr>
            <w:r w:rsidRPr="00B011DA">
              <w:rPr>
                <w:rFonts w:ascii="Calibri" w:hAnsi="Calibri" w:cs="Calibri"/>
                <w:color w:val="000000"/>
                <w:sz w:val="16"/>
                <w:szCs w:val="16"/>
              </w:rPr>
              <w:t>22</w:t>
            </w:r>
            <w:r w:rsidR="00590551" w:rsidRPr="00B011DA">
              <w:rPr>
                <w:rFonts w:ascii="Calibri" w:hAnsi="Calibri" w:cs="Calibri"/>
                <w:color w:val="000000"/>
                <w:sz w:val="16"/>
                <w:szCs w:val="16"/>
              </w:rPr>
              <w:t xml:space="preserve"> </w:t>
            </w:r>
            <w:r w:rsidRPr="00B011DA">
              <w:rPr>
                <w:rFonts w:ascii="Calibri" w:hAnsi="Calibri" w:cs="Calibri"/>
                <w:color w:val="000000"/>
                <w:sz w:val="16"/>
                <w:szCs w:val="16"/>
              </w:rPr>
              <w:t>808</w:t>
            </w:r>
            <w:r w:rsidR="00590551" w:rsidRPr="00B011DA">
              <w:rPr>
                <w:rFonts w:ascii="Calibri" w:hAnsi="Calibri" w:cs="Calibri"/>
                <w:color w:val="000000"/>
                <w:sz w:val="16"/>
                <w:szCs w:val="16"/>
              </w:rPr>
              <w:t>,</w:t>
            </w:r>
            <w:r w:rsidRPr="00B011DA">
              <w:rPr>
                <w:rFonts w:ascii="Calibri" w:hAnsi="Calibri" w:cs="Calibri"/>
                <w:color w:val="000000"/>
                <w:sz w:val="16"/>
                <w:szCs w:val="16"/>
              </w:rPr>
              <w:t>07</w:t>
            </w:r>
            <w:r w:rsidR="00590551" w:rsidRPr="00B011DA">
              <w:rPr>
                <w:rFonts w:ascii="Calibri" w:hAnsi="Calibri" w:cs="Calibri"/>
                <w:color w:val="000000"/>
                <w:sz w:val="16"/>
                <w:szCs w:val="16"/>
              </w:rPr>
              <w:t xml:space="preserve"> € </w:t>
            </w:r>
          </w:p>
        </w:tc>
        <w:tc>
          <w:tcPr>
            <w:tcW w:w="1680" w:type="dxa"/>
            <w:tcBorders>
              <w:top w:val="nil"/>
              <w:left w:val="nil"/>
              <w:bottom w:val="single" w:sz="4" w:space="0" w:color="auto"/>
              <w:right w:val="single" w:sz="4" w:space="0" w:color="auto"/>
            </w:tcBorders>
            <w:shd w:val="clear" w:color="auto" w:fill="auto"/>
            <w:noWrap/>
            <w:vAlign w:val="center"/>
            <w:hideMark/>
          </w:tcPr>
          <w:p w:rsidR="00590551" w:rsidRPr="00B011DA" w:rsidRDefault="00590551" w:rsidP="00BA5982">
            <w:pPr>
              <w:jc w:val="center"/>
              <w:rPr>
                <w:rFonts w:ascii="Calibri" w:hAnsi="Calibri" w:cs="Calibri"/>
                <w:color w:val="000000"/>
                <w:sz w:val="16"/>
                <w:szCs w:val="16"/>
              </w:rPr>
            </w:pPr>
            <w:r w:rsidRPr="00B011DA">
              <w:rPr>
                <w:rFonts w:ascii="Calibri" w:hAnsi="Calibri" w:cs="Calibri"/>
                <w:color w:val="000000"/>
                <w:sz w:val="16"/>
                <w:szCs w:val="16"/>
              </w:rPr>
              <w:t>2</w:t>
            </w:r>
            <w:r w:rsidR="00707905" w:rsidRPr="00B011DA">
              <w:rPr>
                <w:rFonts w:ascii="Calibri" w:hAnsi="Calibri" w:cs="Calibri"/>
                <w:color w:val="000000"/>
                <w:sz w:val="16"/>
                <w:szCs w:val="16"/>
              </w:rPr>
              <w:t>0</w:t>
            </w:r>
            <w:r w:rsidRPr="00B011DA">
              <w:rPr>
                <w:rFonts w:ascii="Calibri" w:hAnsi="Calibri" w:cs="Calibri"/>
                <w:color w:val="000000"/>
                <w:sz w:val="16"/>
                <w:szCs w:val="16"/>
              </w:rPr>
              <w:t xml:space="preserve"> </w:t>
            </w:r>
            <w:r w:rsidR="00707905" w:rsidRPr="00B011DA">
              <w:rPr>
                <w:rFonts w:ascii="Calibri" w:hAnsi="Calibri" w:cs="Calibri"/>
                <w:color w:val="000000"/>
                <w:sz w:val="16"/>
                <w:szCs w:val="16"/>
              </w:rPr>
              <w:t>443</w:t>
            </w:r>
            <w:r w:rsidRPr="00B011DA">
              <w:rPr>
                <w:rFonts w:ascii="Calibri" w:hAnsi="Calibri" w:cs="Calibri"/>
                <w:color w:val="000000"/>
                <w:sz w:val="16"/>
                <w:szCs w:val="16"/>
              </w:rPr>
              <w:t>,2</w:t>
            </w:r>
            <w:r w:rsidR="00707905" w:rsidRPr="00B011DA">
              <w:rPr>
                <w:rFonts w:ascii="Calibri" w:hAnsi="Calibri" w:cs="Calibri"/>
                <w:color w:val="000000"/>
                <w:sz w:val="16"/>
                <w:szCs w:val="16"/>
              </w:rPr>
              <w:t>5</w:t>
            </w:r>
            <w:r w:rsidRPr="00B011DA">
              <w:rPr>
                <w:rFonts w:ascii="Calibri" w:hAnsi="Calibri" w:cs="Calibri"/>
                <w:color w:val="000000"/>
                <w:sz w:val="16"/>
                <w:szCs w:val="16"/>
              </w:rPr>
              <w:t xml:space="preserve"> € </w:t>
            </w:r>
          </w:p>
        </w:tc>
        <w:tc>
          <w:tcPr>
            <w:tcW w:w="1580" w:type="dxa"/>
            <w:tcBorders>
              <w:top w:val="nil"/>
              <w:left w:val="nil"/>
              <w:bottom w:val="single" w:sz="4" w:space="0" w:color="auto"/>
              <w:right w:val="single" w:sz="4" w:space="0" w:color="auto"/>
            </w:tcBorders>
            <w:shd w:val="clear" w:color="auto" w:fill="auto"/>
            <w:noWrap/>
            <w:vAlign w:val="center"/>
            <w:hideMark/>
          </w:tcPr>
          <w:p w:rsidR="00590551" w:rsidRPr="00B011DA" w:rsidRDefault="00707905" w:rsidP="00BA5982">
            <w:pPr>
              <w:jc w:val="center"/>
              <w:rPr>
                <w:rFonts w:ascii="Calibri" w:hAnsi="Calibri" w:cs="Calibri"/>
                <w:color w:val="000000"/>
                <w:sz w:val="16"/>
                <w:szCs w:val="16"/>
              </w:rPr>
            </w:pPr>
            <w:r w:rsidRPr="00B011DA">
              <w:rPr>
                <w:rFonts w:ascii="Calibri" w:hAnsi="Calibri" w:cs="Calibri"/>
                <w:color w:val="000000"/>
                <w:sz w:val="16"/>
                <w:szCs w:val="16"/>
              </w:rPr>
              <w:t>25</w:t>
            </w:r>
            <w:r w:rsidR="00590551" w:rsidRPr="00B011DA">
              <w:rPr>
                <w:rFonts w:ascii="Calibri" w:hAnsi="Calibri" w:cs="Calibri"/>
                <w:color w:val="000000"/>
                <w:sz w:val="16"/>
                <w:szCs w:val="16"/>
              </w:rPr>
              <w:t xml:space="preserve"> </w:t>
            </w:r>
            <w:r w:rsidRPr="00B011DA">
              <w:rPr>
                <w:rFonts w:ascii="Calibri" w:hAnsi="Calibri" w:cs="Calibri"/>
                <w:color w:val="000000"/>
                <w:sz w:val="16"/>
                <w:szCs w:val="16"/>
              </w:rPr>
              <w:t>751</w:t>
            </w:r>
            <w:r w:rsidR="00590551" w:rsidRPr="00B011DA">
              <w:rPr>
                <w:rFonts w:ascii="Calibri" w:hAnsi="Calibri" w:cs="Calibri"/>
                <w:color w:val="000000"/>
                <w:sz w:val="16"/>
                <w:szCs w:val="16"/>
              </w:rPr>
              <w:t>,</w:t>
            </w:r>
            <w:r w:rsidRPr="00B011DA">
              <w:rPr>
                <w:rFonts w:ascii="Calibri" w:hAnsi="Calibri" w:cs="Calibri"/>
                <w:color w:val="000000"/>
                <w:sz w:val="16"/>
                <w:szCs w:val="16"/>
              </w:rPr>
              <w:t>19</w:t>
            </w:r>
            <w:r w:rsidR="00590551" w:rsidRPr="00B011DA">
              <w:rPr>
                <w:rFonts w:ascii="Calibri" w:hAnsi="Calibri" w:cs="Calibri"/>
                <w:color w:val="000000"/>
                <w:sz w:val="16"/>
                <w:szCs w:val="16"/>
              </w:rPr>
              <w:t xml:space="preserve"> € </w:t>
            </w:r>
          </w:p>
        </w:tc>
      </w:tr>
      <w:tr w:rsidR="00590551" w:rsidRPr="00B011DA" w:rsidTr="00BA5982">
        <w:trPr>
          <w:trHeight w:val="435"/>
        </w:trPr>
        <w:tc>
          <w:tcPr>
            <w:tcW w:w="2800" w:type="dxa"/>
            <w:tcBorders>
              <w:top w:val="nil"/>
              <w:left w:val="single" w:sz="4" w:space="0" w:color="auto"/>
              <w:bottom w:val="single" w:sz="4" w:space="0" w:color="auto"/>
              <w:right w:val="single" w:sz="4" w:space="0" w:color="auto"/>
            </w:tcBorders>
            <w:shd w:val="clear" w:color="000000" w:fill="D9D9D9"/>
            <w:noWrap/>
            <w:vAlign w:val="center"/>
            <w:hideMark/>
          </w:tcPr>
          <w:p w:rsidR="00590551" w:rsidRPr="00B011DA" w:rsidRDefault="00590551" w:rsidP="00BA5982">
            <w:pPr>
              <w:jc w:val="center"/>
              <w:rPr>
                <w:rFonts w:ascii="Calibri" w:hAnsi="Calibri" w:cs="Calibri"/>
                <w:color w:val="000000"/>
                <w:sz w:val="16"/>
                <w:szCs w:val="16"/>
              </w:rPr>
            </w:pPr>
            <w:r w:rsidRPr="00B011DA">
              <w:rPr>
                <w:rFonts w:ascii="Calibri" w:hAnsi="Calibri" w:cs="Calibri"/>
                <w:color w:val="000000"/>
                <w:sz w:val="16"/>
                <w:szCs w:val="16"/>
              </w:rPr>
              <w:t>Résultats cumulés</w:t>
            </w:r>
          </w:p>
        </w:tc>
        <w:tc>
          <w:tcPr>
            <w:tcW w:w="1723" w:type="dxa"/>
            <w:tcBorders>
              <w:top w:val="nil"/>
              <w:left w:val="nil"/>
              <w:bottom w:val="single" w:sz="4" w:space="0" w:color="auto"/>
              <w:right w:val="single" w:sz="4" w:space="0" w:color="auto"/>
            </w:tcBorders>
            <w:shd w:val="clear" w:color="auto" w:fill="auto"/>
            <w:noWrap/>
            <w:vAlign w:val="center"/>
            <w:hideMark/>
          </w:tcPr>
          <w:p w:rsidR="00590551" w:rsidRPr="00B011DA" w:rsidRDefault="00707905" w:rsidP="00BA5982">
            <w:pPr>
              <w:jc w:val="center"/>
              <w:rPr>
                <w:rFonts w:ascii="Calibri" w:hAnsi="Calibri" w:cs="Calibri"/>
                <w:color w:val="000000"/>
                <w:sz w:val="16"/>
                <w:szCs w:val="16"/>
              </w:rPr>
            </w:pPr>
            <w:r w:rsidRPr="00B011DA">
              <w:rPr>
                <w:rFonts w:ascii="Calibri" w:hAnsi="Calibri" w:cs="Calibri"/>
                <w:color w:val="000000"/>
                <w:sz w:val="16"/>
                <w:szCs w:val="16"/>
              </w:rPr>
              <w:t>48</w:t>
            </w:r>
            <w:r w:rsidR="00590551" w:rsidRPr="00B011DA">
              <w:rPr>
                <w:rFonts w:ascii="Calibri" w:hAnsi="Calibri" w:cs="Calibri"/>
                <w:color w:val="000000"/>
                <w:sz w:val="16"/>
                <w:szCs w:val="16"/>
              </w:rPr>
              <w:t xml:space="preserve"> </w:t>
            </w:r>
            <w:r w:rsidRPr="00B011DA">
              <w:rPr>
                <w:rFonts w:ascii="Calibri" w:hAnsi="Calibri" w:cs="Calibri"/>
                <w:color w:val="000000"/>
                <w:sz w:val="16"/>
                <w:szCs w:val="16"/>
              </w:rPr>
              <w:t>997</w:t>
            </w:r>
            <w:r w:rsidR="00590551" w:rsidRPr="00B011DA">
              <w:rPr>
                <w:rFonts w:ascii="Calibri" w:hAnsi="Calibri" w:cs="Calibri"/>
                <w:color w:val="000000"/>
                <w:sz w:val="16"/>
                <w:szCs w:val="16"/>
              </w:rPr>
              <w:t>,</w:t>
            </w:r>
            <w:r w:rsidRPr="00B011DA">
              <w:rPr>
                <w:rFonts w:ascii="Calibri" w:hAnsi="Calibri" w:cs="Calibri"/>
                <w:color w:val="000000"/>
                <w:sz w:val="16"/>
                <w:szCs w:val="16"/>
              </w:rPr>
              <w:t>60</w:t>
            </w:r>
            <w:r w:rsidR="00590551" w:rsidRPr="00B011DA">
              <w:rPr>
                <w:rFonts w:ascii="Calibri" w:hAnsi="Calibri" w:cs="Calibri"/>
                <w:color w:val="000000"/>
                <w:sz w:val="16"/>
                <w:szCs w:val="16"/>
              </w:rPr>
              <w:t xml:space="preserve"> € </w:t>
            </w:r>
          </w:p>
        </w:tc>
        <w:tc>
          <w:tcPr>
            <w:tcW w:w="1723" w:type="dxa"/>
            <w:tcBorders>
              <w:top w:val="nil"/>
              <w:left w:val="nil"/>
              <w:bottom w:val="single" w:sz="4" w:space="0" w:color="auto"/>
              <w:right w:val="single" w:sz="4" w:space="0" w:color="auto"/>
            </w:tcBorders>
            <w:shd w:val="clear" w:color="auto" w:fill="auto"/>
            <w:noWrap/>
            <w:vAlign w:val="center"/>
            <w:hideMark/>
          </w:tcPr>
          <w:p w:rsidR="00590551" w:rsidRPr="00B011DA" w:rsidRDefault="00707905" w:rsidP="00BA5982">
            <w:pPr>
              <w:jc w:val="center"/>
              <w:rPr>
                <w:rFonts w:ascii="Calibri" w:hAnsi="Calibri" w:cs="Calibri"/>
                <w:color w:val="000000"/>
                <w:sz w:val="16"/>
                <w:szCs w:val="16"/>
              </w:rPr>
            </w:pPr>
            <w:r w:rsidRPr="00B011DA">
              <w:rPr>
                <w:rFonts w:ascii="Calibri" w:hAnsi="Calibri" w:cs="Calibri"/>
                <w:color w:val="000000"/>
                <w:sz w:val="16"/>
                <w:szCs w:val="16"/>
              </w:rPr>
              <w:t>22</w:t>
            </w:r>
            <w:r w:rsidR="00590551" w:rsidRPr="00B011DA">
              <w:rPr>
                <w:rFonts w:ascii="Calibri" w:hAnsi="Calibri" w:cs="Calibri"/>
                <w:color w:val="000000"/>
                <w:sz w:val="16"/>
                <w:szCs w:val="16"/>
              </w:rPr>
              <w:t xml:space="preserve"> </w:t>
            </w:r>
            <w:r w:rsidRPr="00B011DA">
              <w:rPr>
                <w:rFonts w:ascii="Calibri" w:hAnsi="Calibri" w:cs="Calibri"/>
                <w:color w:val="000000"/>
                <w:sz w:val="16"/>
                <w:szCs w:val="16"/>
              </w:rPr>
              <w:t>808</w:t>
            </w:r>
            <w:r w:rsidR="00590551" w:rsidRPr="00B011DA">
              <w:rPr>
                <w:rFonts w:ascii="Calibri" w:hAnsi="Calibri" w:cs="Calibri"/>
                <w:color w:val="000000"/>
                <w:sz w:val="16"/>
                <w:szCs w:val="16"/>
              </w:rPr>
              <w:t>,</w:t>
            </w:r>
            <w:r w:rsidRPr="00B011DA">
              <w:rPr>
                <w:rFonts w:ascii="Calibri" w:hAnsi="Calibri" w:cs="Calibri"/>
                <w:color w:val="000000"/>
                <w:sz w:val="16"/>
                <w:szCs w:val="16"/>
              </w:rPr>
              <w:t>07</w:t>
            </w:r>
            <w:r w:rsidR="00590551" w:rsidRPr="00B011DA">
              <w:rPr>
                <w:rFonts w:ascii="Calibri" w:hAnsi="Calibri" w:cs="Calibri"/>
                <w:color w:val="000000"/>
                <w:sz w:val="16"/>
                <w:szCs w:val="16"/>
              </w:rPr>
              <w:t xml:space="preserve"> € </w:t>
            </w:r>
          </w:p>
        </w:tc>
        <w:tc>
          <w:tcPr>
            <w:tcW w:w="1680" w:type="dxa"/>
            <w:tcBorders>
              <w:top w:val="nil"/>
              <w:left w:val="nil"/>
              <w:bottom w:val="single" w:sz="4" w:space="0" w:color="auto"/>
              <w:right w:val="single" w:sz="4" w:space="0" w:color="auto"/>
            </w:tcBorders>
            <w:shd w:val="clear" w:color="auto" w:fill="auto"/>
            <w:noWrap/>
            <w:vAlign w:val="center"/>
            <w:hideMark/>
          </w:tcPr>
          <w:p w:rsidR="00590551" w:rsidRPr="00B011DA" w:rsidRDefault="00707905" w:rsidP="00BA5982">
            <w:pPr>
              <w:jc w:val="center"/>
              <w:rPr>
                <w:rFonts w:ascii="Calibri" w:hAnsi="Calibri" w:cs="Calibri"/>
                <w:color w:val="000000"/>
                <w:sz w:val="16"/>
                <w:szCs w:val="16"/>
              </w:rPr>
            </w:pPr>
            <w:r w:rsidRPr="00B011DA">
              <w:rPr>
                <w:rFonts w:ascii="Calibri" w:hAnsi="Calibri" w:cs="Calibri"/>
                <w:color w:val="000000"/>
                <w:sz w:val="16"/>
                <w:szCs w:val="16"/>
              </w:rPr>
              <w:t>20</w:t>
            </w:r>
            <w:r w:rsidR="00590551" w:rsidRPr="00B011DA">
              <w:rPr>
                <w:rFonts w:ascii="Calibri" w:hAnsi="Calibri" w:cs="Calibri"/>
                <w:color w:val="000000"/>
                <w:sz w:val="16"/>
                <w:szCs w:val="16"/>
              </w:rPr>
              <w:t xml:space="preserve"> </w:t>
            </w:r>
            <w:r w:rsidRPr="00B011DA">
              <w:rPr>
                <w:rFonts w:ascii="Calibri" w:hAnsi="Calibri" w:cs="Calibri"/>
                <w:color w:val="000000"/>
                <w:sz w:val="16"/>
                <w:szCs w:val="16"/>
              </w:rPr>
              <w:t>443</w:t>
            </w:r>
            <w:r w:rsidR="00590551" w:rsidRPr="00B011DA">
              <w:rPr>
                <w:rFonts w:ascii="Calibri" w:hAnsi="Calibri" w:cs="Calibri"/>
                <w:color w:val="000000"/>
                <w:sz w:val="16"/>
                <w:szCs w:val="16"/>
              </w:rPr>
              <w:t>,</w:t>
            </w:r>
            <w:r w:rsidRPr="00B011DA">
              <w:rPr>
                <w:rFonts w:ascii="Calibri" w:hAnsi="Calibri" w:cs="Calibri"/>
                <w:color w:val="000000"/>
                <w:sz w:val="16"/>
                <w:szCs w:val="16"/>
              </w:rPr>
              <w:t>25</w:t>
            </w:r>
            <w:r w:rsidR="00590551" w:rsidRPr="00B011DA">
              <w:rPr>
                <w:rFonts w:ascii="Calibri" w:hAnsi="Calibri" w:cs="Calibri"/>
                <w:color w:val="000000"/>
                <w:sz w:val="16"/>
                <w:szCs w:val="16"/>
              </w:rPr>
              <w:t xml:space="preserve"> € </w:t>
            </w:r>
          </w:p>
        </w:tc>
        <w:tc>
          <w:tcPr>
            <w:tcW w:w="1580" w:type="dxa"/>
            <w:tcBorders>
              <w:top w:val="nil"/>
              <w:left w:val="nil"/>
              <w:bottom w:val="single" w:sz="4" w:space="0" w:color="auto"/>
              <w:right w:val="single" w:sz="4" w:space="0" w:color="auto"/>
            </w:tcBorders>
            <w:shd w:val="clear" w:color="auto" w:fill="auto"/>
            <w:noWrap/>
            <w:vAlign w:val="center"/>
            <w:hideMark/>
          </w:tcPr>
          <w:p w:rsidR="00590551" w:rsidRPr="00B011DA" w:rsidRDefault="00707905" w:rsidP="00BA5982">
            <w:pPr>
              <w:jc w:val="center"/>
              <w:rPr>
                <w:rFonts w:ascii="Calibri" w:hAnsi="Calibri" w:cs="Calibri"/>
                <w:color w:val="000000"/>
                <w:sz w:val="16"/>
                <w:szCs w:val="16"/>
              </w:rPr>
            </w:pPr>
            <w:r w:rsidRPr="00B011DA">
              <w:rPr>
                <w:rFonts w:ascii="Calibri" w:hAnsi="Calibri" w:cs="Calibri"/>
                <w:color w:val="000000"/>
                <w:sz w:val="16"/>
                <w:szCs w:val="16"/>
              </w:rPr>
              <w:t>31</w:t>
            </w:r>
            <w:r w:rsidR="00590551" w:rsidRPr="00B011DA">
              <w:rPr>
                <w:rFonts w:ascii="Calibri" w:hAnsi="Calibri" w:cs="Calibri"/>
                <w:color w:val="000000"/>
                <w:sz w:val="16"/>
                <w:szCs w:val="16"/>
              </w:rPr>
              <w:t xml:space="preserve"> </w:t>
            </w:r>
            <w:r w:rsidRPr="00B011DA">
              <w:rPr>
                <w:rFonts w:ascii="Calibri" w:hAnsi="Calibri" w:cs="Calibri"/>
                <w:color w:val="000000"/>
                <w:sz w:val="16"/>
                <w:szCs w:val="16"/>
              </w:rPr>
              <w:t>866</w:t>
            </w:r>
            <w:r w:rsidR="00590551" w:rsidRPr="00B011DA">
              <w:rPr>
                <w:rFonts w:ascii="Calibri" w:hAnsi="Calibri" w:cs="Calibri"/>
                <w:color w:val="000000"/>
                <w:sz w:val="16"/>
                <w:szCs w:val="16"/>
              </w:rPr>
              <w:t>,</w:t>
            </w:r>
            <w:r w:rsidRPr="00B011DA">
              <w:rPr>
                <w:rFonts w:ascii="Calibri" w:hAnsi="Calibri" w:cs="Calibri"/>
                <w:color w:val="000000"/>
                <w:sz w:val="16"/>
                <w:szCs w:val="16"/>
              </w:rPr>
              <w:t>67</w:t>
            </w:r>
            <w:r w:rsidR="00590551" w:rsidRPr="00B011DA">
              <w:rPr>
                <w:rFonts w:ascii="Calibri" w:hAnsi="Calibri" w:cs="Calibri"/>
                <w:color w:val="000000"/>
                <w:sz w:val="16"/>
                <w:szCs w:val="16"/>
              </w:rPr>
              <w:t xml:space="preserve"> € </w:t>
            </w:r>
          </w:p>
        </w:tc>
      </w:tr>
    </w:tbl>
    <w:p w:rsidR="00590551" w:rsidRPr="00D27008" w:rsidRDefault="00590551" w:rsidP="00590551">
      <w:pPr>
        <w:tabs>
          <w:tab w:val="right" w:pos="4395"/>
          <w:tab w:val="left" w:pos="4678"/>
          <w:tab w:val="right" w:pos="9072"/>
        </w:tabs>
        <w:ind w:left="-540" w:firstLine="180"/>
        <w:rPr>
          <w:b/>
          <w:bCs/>
          <w:sz w:val="20"/>
          <w:szCs w:val="20"/>
        </w:rPr>
      </w:pPr>
    </w:p>
    <w:p w:rsidR="00590551" w:rsidRPr="00D27008" w:rsidRDefault="00207729" w:rsidP="00590551">
      <w:pPr>
        <w:tabs>
          <w:tab w:val="right" w:pos="4395"/>
          <w:tab w:val="left" w:pos="4678"/>
          <w:tab w:val="right" w:pos="9072"/>
        </w:tabs>
        <w:ind w:left="-540" w:firstLine="180"/>
        <w:rPr>
          <w:bCs/>
          <w:sz w:val="20"/>
          <w:szCs w:val="20"/>
        </w:rPr>
      </w:pPr>
      <w:r>
        <w:rPr>
          <w:bCs/>
          <w:sz w:val="20"/>
          <w:szCs w:val="20"/>
        </w:rPr>
        <w:t>Déficit</w:t>
      </w:r>
      <w:r w:rsidR="00590551" w:rsidRPr="00D27008">
        <w:rPr>
          <w:bCs/>
          <w:sz w:val="20"/>
          <w:szCs w:val="20"/>
        </w:rPr>
        <w:t xml:space="preserve"> Fonctionnement 201</w:t>
      </w:r>
      <w:r w:rsidR="00506B4C" w:rsidRPr="00D27008">
        <w:rPr>
          <w:bCs/>
          <w:sz w:val="20"/>
          <w:szCs w:val="20"/>
        </w:rPr>
        <w:t>9</w:t>
      </w:r>
      <w:bookmarkStart w:id="3" w:name="_GoBack"/>
      <w:bookmarkEnd w:id="3"/>
      <w:r w:rsidR="00590551" w:rsidRPr="00D27008">
        <w:rPr>
          <w:bCs/>
          <w:sz w:val="20"/>
          <w:szCs w:val="20"/>
        </w:rPr>
        <w:t xml:space="preserve"> </w:t>
      </w:r>
      <w:r w:rsidR="00590551" w:rsidRPr="00D27008">
        <w:rPr>
          <w:bCs/>
          <w:sz w:val="20"/>
          <w:szCs w:val="20"/>
        </w:rPr>
        <w:tab/>
      </w:r>
      <w:r w:rsidR="00707905" w:rsidRPr="00D27008">
        <w:rPr>
          <w:b/>
          <w:bCs/>
          <w:sz w:val="20"/>
          <w:szCs w:val="20"/>
        </w:rPr>
        <w:t xml:space="preserve">11 </w:t>
      </w:r>
      <w:r w:rsidR="00590551" w:rsidRPr="00D27008">
        <w:rPr>
          <w:b/>
          <w:bCs/>
          <w:sz w:val="20"/>
          <w:szCs w:val="20"/>
        </w:rPr>
        <w:t>7</w:t>
      </w:r>
      <w:r w:rsidR="00707905" w:rsidRPr="00D27008">
        <w:rPr>
          <w:b/>
          <w:bCs/>
          <w:sz w:val="20"/>
          <w:szCs w:val="20"/>
        </w:rPr>
        <w:t>87</w:t>
      </w:r>
      <w:r w:rsidR="00590551" w:rsidRPr="00D27008">
        <w:rPr>
          <w:b/>
          <w:bCs/>
          <w:sz w:val="20"/>
          <w:szCs w:val="20"/>
        </w:rPr>
        <w:t>.</w:t>
      </w:r>
      <w:r w:rsidR="00707905" w:rsidRPr="00D27008">
        <w:rPr>
          <w:b/>
          <w:bCs/>
          <w:sz w:val="20"/>
          <w:szCs w:val="20"/>
        </w:rPr>
        <w:t>23</w:t>
      </w:r>
      <w:r w:rsidR="00590551" w:rsidRPr="00D27008">
        <w:rPr>
          <w:b/>
          <w:bCs/>
          <w:sz w:val="20"/>
          <w:szCs w:val="20"/>
        </w:rPr>
        <w:t xml:space="preserve"> €</w:t>
      </w:r>
      <w:r w:rsidR="00590551" w:rsidRPr="00D27008">
        <w:rPr>
          <w:bCs/>
          <w:sz w:val="20"/>
          <w:szCs w:val="20"/>
        </w:rPr>
        <w:tab/>
      </w:r>
      <w:r>
        <w:rPr>
          <w:bCs/>
          <w:sz w:val="20"/>
          <w:szCs w:val="20"/>
        </w:rPr>
        <w:t>Excédent</w:t>
      </w:r>
      <w:r w:rsidR="00590551" w:rsidRPr="00D27008">
        <w:rPr>
          <w:bCs/>
          <w:sz w:val="20"/>
          <w:szCs w:val="20"/>
        </w:rPr>
        <w:t xml:space="preserve"> Investissement 201</w:t>
      </w:r>
      <w:r w:rsidR="00506B4C" w:rsidRPr="00D27008">
        <w:rPr>
          <w:bCs/>
          <w:sz w:val="20"/>
          <w:szCs w:val="20"/>
        </w:rPr>
        <w:t>9</w:t>
      </w:r>
      <w:r w:rsidR="00590551" w:rsidRPr="00D27008">
        <w:rPr>
          <w:bCs/>
          <w:sz w:val="20"/>
          <w:szCs w:val="20"/>
        </w:rPr>
        <w:tab/>
      </w:r>
      <w:r w:rsidR="00707905" w:rsidRPr="00D27008">
        <w:rPr>
          <w:b/>
          <w:bCs/>
          <w:sz w:val="20"/>
          <w:szCs w:val="20"/>
        </w:rPr>
        <w:t>5</w:t>
      </w:r>
      <w:r w:rsidR="00590551" w:rsidRPr="00D27008">
        <w:rPr>
          <w:b/>
          <w:bCs/>
          <w:sz w:val="20"/>
          <w:szCs w:val="20"/>
        </w:rPr>
        <w:t xml:space="preserve"> </w:t>
      </w:r>
      <w:r w:rsidR="00707905" w:rsidRPr="00D27008">
        <w:rPr>
          <w:b/>
          <w:bCs/>
          <w:sz w:val="20"/>
          <w:szCs w:val="20"/>
        </w:rPr>
        <w:t>307</w:t>
      </w:r>
      <w:r w:rsidR="00590551" w:rsidRPr="00D27008">
        <w:rPr>
          <w:b/>
          <w:bCs/>
          <w:sz w:val="20"/>
          <w:szCs w:val="20"/>
        </w:rPr>
        <w:t>.</w:t>
      </w:r>
      <w:r w:rsidR="00707905" w:rsidRPr="00D27008">
        <w:rPr>
          <w:b/>
          <w:bCs/>
          <w:sz w:val="20"/>
          <w:szCs w:val="20"/>
        </w:rPr>
        <w:t>94</w:t>
      </w:r>
      <w:r w:rsidR="00590551" w:rsidRPr="00D27008">
        <w:rPr>
          <w:b/>
          <w:bCs/>
          <w:sz w:val="20"/>
          <w:szCs w:val="20"/>
        </w:rPr>
        <w:t xml:space="preserve"> €</w:t>
      </w:r>
    </w:p>
    <w:p w:rsidR="00590551" w:rsidRPr="00D27008" w:rsidRDefault="00207729" w:rsidP="00590551">
      <w:pPr>
        <w:tabs>
          <w:tab w:val="right" w:pos="4395"/>
          <w:tab w:val="left" w:pos="4678"/>
          <w:tab w:val="right" w:pos="9072"/>
        </w:tabs>
        <w:ind w:left="-540" w:firstLine="180"/>
        <w:rPr>
          <w:rFonts w:eastAsiaTheme="minorHAnsi"/>
          <w:b/>
          <w:sz w:val="20"/>
          <w:szCs w:val="20"/>
          <w:lang w:eastAsia="en-US"/>
        </w:rPr>
      </w:pPr>
      <w:r>
        <w:rPr>
          <w:rFonts w:eastAsiaTheme="minorHAnsi"/>
          <w:sz w:val="20"/>
          <w:szCs w:val="20"/>
          <w:lang w:eastAsia="en-US"/>
        </w:rPr>
        <w:t>Déficit</w:t>
      </w:r>
      <w:r w:rsidR="00590551" w:rsidRPr="00D27008">
        <w:rPr>
          <w:rFonts w:eastAsiaTheme="minorHAnsi"/>
          <w:sz w:val="20"/>
          <w:szCs w:val="20"/>
          <w:lang w:eastAsia="en-US"/>
        </w:rPr>
        <w:t xml:space="preserve"> cumulé : </w:t>
      </w:r>
      <w:r w:rsidR="00590551" w:rsidRPr="00D27008">
        <w:rPr>
          <w:rFonts w:eastAsiaTheme="minorHAnsi"/>
          <w:sz w:val="20"/>
          <w:szCs w:val="20"/>
          <w:lang w:eastAsia="en-US"/>
        </w:rPr>
        <w:tab/>
      </w:r>
      <w:r w:rsidR="00707905" w:rsidRPr="00D27008">
        <w:rPr>
          <w:rFonts w:eastAsiaTheme="minorHAnsi"/>
          <w:b/>
          <w:sz w:val="20"/>
          <w:szCs w:val="20"/>
          <w:lang w:eastAsia="en-US"/>
        </w:rPr>
        <w:t>5</w:t>
      </w:r>
      <w:r w:rsidR="00590551" w:rsidRPr="00D27008">
        <w:rPr>
          <w:rFonts w:eastAsiaTheme="minorHAnsi"/>
          <w:b/>
          <w:sz w:val="20"/>
          <w:szCs w:val="20"/>
          <w:lang w:eastAsia="en-US"/>
        </w:rPr>
        <w:t> </w:t>
      </w:r>
      <w:r w:rsidR="00707905" w:rsidRPr="00D27008">
        <w:rPr>
          <w:rFonts w:eastAsiaTheme="minorHAnsi"/>
          <w:b/>
          <w:sz w:val="20"/>
          <w:szCs w:val="20"/>
          <w:lang w:eastAsia="en-US"/>
        </w:rPr>
        <w:t>671</w:t>
      </w:r>
      <w:r w:rsidR="00590551" w:rsidRPr="00D27008">
        <w:rPr>
          <w:rFonts w:eastAsiaTheme="minorHAnsi"/>
          <w:b/>
          <w:sz w:val="20"/>
          <w:szCs w:val="20"/>
          <w:lang w:eastAsia="en-US"/>
        </w:rPr>
        <w:t>.</w:t>
      </w:r>
      <w:r w:rsidR="00707905" w:rsidRPr="00D27008">
        <w:rPr>
          <w:rFonts w:eastAsiaTheme="minorHAnsi"/>
          <w:b/>
          <w:sz w:val="20"/>
          <w:szCs w:val="20"/>
          <w:lang w:eastAsia="en-US"/>
        </w:rPr>
        <w:t>75</w:t>
      </w:r>
      <w:r w:rsidR="00590551" w:rsidRPr="00D27008">
        <w:rPr>
          <w:rFonts w:eastAsiaTheme="minorHAnsi"/>
          <w:b/>
          <w:sz w:val="20"/>
          <w:szCs w:val="20"/>
          <w:lang w:eastAsia="en-US"/>
        </w:rPr>
        <w:t xml:space="preserve"> €</w:t>
      </w:r>
      <w:r w:rsidR="00590551" w:rsidRPr="00D27008">
        <w:rPr>
          <w:rFonts w:eastAsiaTheme="minorHAnsi"/>
          <w:sz w:val="20"/>
          <w:szCs w:val="20"/>
          <w:lang w:eastAsia="en-US"/>
        </w:rPr>
        <w:tab/>
        <w:t xml:space="preserve">Déficit cumulé : </w:t>
      </w:r>
      <w:r w:rsidR="00590551" w:rsidRPr="00D27008">
        <w:rPr>
          <w:rFonts w:eastAsiaTheme="minorHAnsi"/>
          <w:sz w:val="20"/>
          <w:szCs w:val="20"/>
          <w:lang w:eastAsia="en-US"/>
        </w:rPr>
        <w:tab/>
      </w:r>
      <w:r w:rsidR="00707905" w:rsidRPr="00D27008">
        <w:rPr>
          <w:rFonts w:eastAsiaTheme="minorHAnsi"/>
          <w:b/>
          <w:sz w:val="20"/>
          <w:szCs w:val="20"/>
          <w:lang w:eastAsia="en-US"/>
        </w:rPr>
        <w:t>9</w:t>
      </w:r>
      <w:r w:rsidR="00590551" w:rsidRPr="00D27008">
        <w:rPr>
          <w:rFonts w:eastAsiaTheme="minorHAnsi"/>
          <w:b/>
          <w:sz w:val="20"/>
          <w:szCs w:val="20"/>
          <w:lang w:eastAsia="en-US"/>
        </w:rPr>
        <w:t> </w:t>
      </w:r>
      <w:r w:rsidR="00707905" w:rsidRPr="00D27008">
        <w:rPr>
          <w:rFonts w:eastAsiaTheme="minorHAnsi"/>
          <w:b/>
          <w:sz w:val="20"/>
          <w:szCs w:val="20"/>
          <w:lang w:eastAsia="en-US"/>
        </w:rPr>
        <w:t>094</w:t>
      </w:r>
      <w:r w:rsidR="00590551" w:rsidRPr="00D27008">
        <w:rPr>
          <w:rFonts w:eastAsiaTheme="minorHAnsi"/>
          <w:b/>
          <w:sz w:val="20"/>
          <w:szCs w:val="20"/>
          <w:lang w:eastAsia="en-US"/>
        </w:rPr>
        <w:t>.3</w:t>
      </w:r>
      <w:r w:rsidR="00707905" w:rsidRPr="00D27008">
        <w:rPr>
          <w:rFonts w:eastAsiaTheme="minorHAnsi"/>
          <w:b/>
          <w:sz w:val="20"/>
          <w:szCs w:val="20"/>
          <w:lang w:eastAsia="en-US"/>
        </w:rPr>
        <w:t>6</w:t>
      </w:r>
      <w:r w:rsidR="00590551" w:rsidRPr="00D27008">
        <w:rPr>
          <w:rFonts w:eastAsiaTheme="minorHAnsi"/>
          <w:b/>
          <w:sz w:val="20"/>
          <w:szCs w:val="20"/>
          <w:lang w:eastAsia="en-US"/>
        </w:rPr>
        <w:t xml:space="preserve"> €</w:t>
      </w:r>
    </w:p>
    <w:p w:rsidR="00590551" w:rsidRPr="00D27008" w:rsidRDefault="00590551" w:rsidP="00590551">
      <w:pPr>
        <w:tabs>
          <w:tab w:val="right" w:pos="4395"/>
          <w:tab w:val="left" w:pos="4678"/>
          <w:tab w:val="right" w:pos="9072"/>
        </w:tabs>
        <w:ind w:left="-540" w:firstLine="180"/>
        <w:rPr>
          <w:rFonts w:eastAsiaTheme="minorHAnsi"/>
          <w:b/>
          <w:sz w:val="20"/>
          <w:szCs w:val="20"/>
          <w:lang w:eastAsia="en-US"/>
        </w:rPr>
      </w:pPr>
    </w:p>
    <w:p w:rsidR="00590551" w:rsidRPr="00D27008" w:rsidRDefault="00590551" w:rsidP="00590551">
      <w:pPr>
        <w:tabs>
          <w:tab w:val="right" w:pos="4395"/>
          <w:tab w:val="left" w:pos="4678"/>
          <w:tab w:val="right" w:pos="9072"/>
        </w:tabs>
        <w:ind w:left="-540" w:firstLine="180"/>
        <w:rPr>
          <w:rFonts w:eastAsiaTheme="minorHAnsi"/>
          <w:b/>
          <w:sz w:val="20"/>
          <w:szCs w:val="20"/>
          <w:lang w:eastAsia="en-US"/>
        </w:rPr>
      </w:pPr>
    </w:p>
    <w:p w:rsidR="00D27008" w:rsidRPr="00D27008" w:rsidRDefault="00D27008" w:rsidP="00590551">
      <w:pPr>
        <w:tabs>
          <w:tab w:val="right" w:pos="4395"/>
          <w:tab w:val="left" w:pos="4678"/>
          <w:tab w:val="right" w:pos="9072"/>
        </w:tabs>
        <w:ind w:left="-540" w:firstLine="180"/>
        <w:rPr>
          <w:rFonts w:eastAsiaTheme="minorHAnsi"/>
          <w:b/>
          <w:sz w:val="20"/>
          <w:szCs w:val="20"/>
          <w:lang w:eastAsia="en-US"/>
        </w:rPr>
      </w:pPr>
    </w:p>
    <w:p w:rsidR="00D27008" w:rsidRPr="00D27008" w:rsidRDefault="00D27008" w:rsidP="00590551">
      <w:pPr>
        <w:tabs>
          <w:tab w:val="right" w:pos="4395"/>
          <w:tab w:val="left" w:pos="4678"/>
          <w:tab w:val="right" w:pos="9072"/>
        </w:tabs>
        <w:ind w:left="-540" w:firstLine="180"/>
        <w:rPr>
          <w:rFonts w:eastAsiaTheme="minorHAnsi"/>
          <w:b/>
          <w:sz w:val="20"/>
          <w:szCs w:val="20"/>
          <w:lang w:eastAsia="en-US"/>
        </w:rPr>
      </w:pPr>
    </w:p>
    <w:p w:rsidR="00D27008" w:rsidRPr="00D27008" w:rsidRDefault="00D27008" w:rsidP="00590551">
      <w:pPr>
        <w:tabs>
          <w:tab w:val="right" w:pos="4395"/>
          <w:tab w:val="left" w:pos="4678"/>
          <w:tab w:val="right" w:pos="9072"/>
        </w:tabs>
        <w:ind w:left="-540" w:firstLine="180"/>
        <w:rPr>
          <w:rFonts w:eastAsiaTheme="minorHAnsi"/>
          <w:b/>
          <w:sz w:val="20"/>
          <w:szCs w:val="20"/>
          <w:lang w:eastAsia="en-US"/>
        </w:rPr>
      </w:pPr>
    </w:p>
    <w:p w:rsidR="00590551" w:rsidRPr="00D27008" w:rsidRDefault="00590551" w:rsidP="00590551">
      <w:pPr>
        <w:pStyle w:val="Paragraphedeliste"/>
        <w:numPr>
          <w:ilvl w:val="0"/>
          <w:numId w:val="7"/>
        </w:numPr>
        <w:jc w:val="both"/>
        <w:rPr>
          <w:sz w:val="20"/>
          <w:szCs w:val="20"/>
        </w:rPr>
      </w:pPr>
      <w:proofErr w:type="gramStart"/>
      <w:r w:rsidRPr="00D27008">
        <w:rPr>
          <w:sz w:val="20"/>
          <w:szCs w:val="20"/>
        </w:rPr>
        <w:t>le</w:t>
      </w:r>
      <w:proofErr w:type="gramEnd"/>
      <w:r w:rsidRPr="00D27008">
        <w:rPr>
          <w:sz w:val="20"/>
          <w:szCs w:val="20"/>
        </w:rPr>
        <w:t xml:space="preserve"> Conseil municipal reconnait la sincérité des restes à réaliser: </w:t>
      </w:r>
    </w:p>
    <w:p w:rsidR="00590551" w:rsidRPr="00D27008" w:rsidRDefault="00590551" w:rsidP="00590551">
      <w:pPr>
        <w:ind w:left="705" w:right="-530"/>
        <w:jc w:val="center"/>
        <w:rPr>
          <w:sz w:val="20"/>
          <w:szCs w:val="20"/>
        </w:rPr>
      </w:pPr>
      <w:r w:rsidRPr="00D27008">
        <w:rPr>
          <w:sz w:val="20"/>
          <w:szCs w:val="20"/>
          <w:u w:val="single"/>
        </w:rPr>
        <w:t>Budget Principal</w:t>
      </w:r>
      <w:r w:rsidRPr="00D27008">
        <w:rPr>
          <w:sz w:val="20"/>
          <w:szCs w:val="20"/>
        </w:rPr>
        <w:t xml:space="preserve"> :</w:t>
      </w:r>
    </w:p>
    <w:p w:rsidR="00707905" w:rsidRPr="00D27008" w:rsidRDefault="00707905" w:rsidP="00707905">
      <w:pPr>
        <w:ind w:left="708" w:right="-530"/>
        <w:jc w:val="both"/>
        <w:rPr>
          <w:sz w:val="20"/>
          <w:szCs w:val="20"/>
        </w:rPr>
      </w:pPr>
    </w:p>
    <w:p w:rsidR="00707905" w:rsidRPr="00D27008" w:rsidRDefault="00707905" w:rsidP="00707905">
      <w:pPr>
        <w:pBdr>
          <w:top w:val="single" w:sz="4" w:space="1" w:color="auto"/>
          <w:left w:val="single" w:sz="4" w:space="4" w:color="auto"/>
          <w:bottom w:val="single" w:sz="4" w:space="1" w:color="auto"/>
          <w:right w:val="single" w:sz="4" w:space="4" w:color="auto"/>
        </w:pBdr>
        <w:tabs>
          <w:tab w:val="left" w:pos="2127"/>
          <w:tab w:val="left" w:pos="7797"/>
        </w:tabs>
        <w:rPr>
          <w:sz w:val="20"/>
          <w:szCs w:val="20"/>
        </w:rPr>
      </w:pPr>
      <w:r w:rsidRPr="00D27008">
        <w:rPr>
          <w:b/>
          <w:caps/>
          <w:sz w:val="20"/>
          <w:szCs w:val="20"/>
          <w:u w:val="single"/>
        </w:rPr>
        <w:t>Dépenses</w:t>
      </w:r>
      <w:r w:rsidRPr="00D27008">
        <w:rPr>
          <w:sz w:val="20"/>
          <w:szCs w:val="20"/>
        </w:rPr>
        <w:t xml:space="preserve"> : </w:t>
      </w:r>
      <w:r w:rsidRPr="00D27008">
        <w:rPr>
          <w:sz w:val="20"/>
          <w:szCs w:val="20"/>
        </w:rPr>
        <w:tab/>
        <w:t xml:space="preserve">Chapitre 16                  </w:t>
      </w:r>
      <w:r w:rsidRPr="00D27008">
        <w:rPr>
          <w:sz w:val="20"/>
          <w:szCs w:val="20"/>
        </w:rPr>
        <w:tab/>
        <w:t xml:space="preserve"> 20 000.00 €</w:t>
      </w:r>
      <w:r w:rsidRPr="00D27008">
        <w:rPr>
          <w:sz w:val="20"/>
          <w:szCs w:val="20"/>
        </w:rPr>
        <w:tab/>
        <w:t xml:space="preserve">Chapitre 20 : </w:t>
      </w:r>
      <w:r w:rsidRPr="00D27008">
        <w:rPr>
          <w:sz w:val="20"/>
          <w:szCs w:val="20"/>
        </w:rPr>
        <w:tab/>
        <w:t xml:space="preserve"> 29 000.00 €</w:t>
      </w:r>
    </w:p>
    <w:p w:rsidR="00707905" w:rsidRPr="00D27008" w:rsidRDefault="00707905" w:rsidP="00707905">
      <w:pPr>
        <w:pBdr>
          <w:top w:val="single" w:sz="4" w:space="1" w:color="auto"/>
          <w:left w:val="single" w:sz="4" w:space="4" w:color="auto"/>
          <w:bottom w:val="single" w:sz="4" w:space="1" w:color="auto"/>
          <w:right w:val="single" w:sz="4" w:space="4" w:color="auto"/>
        </w:pBdr>
        <w:tabs>
          <w:tab w:val="left" w:pos="2127"/>
          <w:tab w:val="left" w:pos="7797"/>
        </w:tabs>
        <w:rPr>
          <w:sz w:val="20"/>
          <w:szCs w:val="20"/>
        </w:rPr>
      </w:pPr>
      <w:r w:rsidRPr="00D27008">
        <w:rPr>
          <w:sz w:val="20"/>
          <w:szCs w:val="20"/>
        </w:rPr>
        <w:tab/>
        <w:t xml:space="preserve">Chapitre 21 : </w:t>
      </w:r>
      <w:r w:rsidRPr="00D27008">
        <w:rPr>
          <w:sz w:val="20"/>
          <w:szCs w:val="20"/>
        </w:rPr>
        <w:tab/>
        <w:t>112 838.00 €</w:t>
      </w:r>
    </w:p>
    <w:p w:rsidR="00707905" w:rsidRPr="00D27008" w:rsidRDefault="00707905" w:rsidP="00707905">
      <w:pPr>
        <w:pBdr>
          <w:top w:val="single" w:sz="4" w:space="1" w:color="auto"/>
          <w:left w:val="single" w:sz="4" w:space="4" w:color="auto"/>
          <w:bottom w:val="single" w:sz="4" w:space="1" w:color="auto"/>
          <w:right w:val="single" w:sz="4" w:space="4" w:color="auto"/>
        </w:pBdr>
        <w:tabs>
          <w:tab w:val="left" w:pos="2127"/>
          <w:tab w:val="left" w:pos="7797"/>
          <w:tab w:val="right" w:pos="9072"/>
        </w:tabs>
        <w:rPr>
          <w:sz w:val="20"/>
          <w:szCs w:val="20"/>
        </w:rPr>
      </w:pPr>
      <w:r w:rsidRPr="00D27008">
        <w:rPr>
          <w:sz w:val="20"/>
          <w:szCs w:val="20"/>
        </w:rPr>
        <w:tab/>
        <w:t xml:space="preserve">Chapitre 23 : </w:t>
      </w:r>
      <w:r w:rsidRPr="00D27008">
        <w:rPr>
          <w:sz w:val="20"/>
          <w:szCs w:val="20"/>
        </w:rPr>
        <w:tab/>
        <w:t>331 684.00 €</w:t>
      </w:r>
    </w:p>
    <w:p w:rsidR="00707905" w:rsidRPr="00D27008" w:rsidRDefault="00707905" w:rsidP="00707905">
      <w:pPr>
        <w:pBdr>
          <w:top w:val="single" w:sz="4" w:space="1" w:color="auto"/>
          <w:left w:val="single" w:sz="4" w:space="4" w:color="auto"/>
          <w:bottom w:val="single" w:sz="4" w:space="1" w:color="auto"/>
          <w:right w:val="single" w:sz="4" w:space="4" w:color="auto"/>
        </w:pBdr>
        <w:tabs>
          <w:tab w:val="left" w:pos="2127"/>
          <w:tab w:val="left" w:pos="5387"/>
          <w:tab w:val="left" w:pos="7797"/>
          <w:tab w:val="right" w:pos="9072"/>
        </w:tabs>
        <w:rPr>
          <w:b/>
          <w:sz w:val="20"/>
          <w:szCs w:val="20"/>
        </w:rPr>
      </w:pPr>
      <w:r w:rsidRPr="00D27008">
        <w:rPr>
          <w:sz w:val="20"/>
          <w:szCs w:val="20"/>
        </w:rPr>
        <w:tab/>
      </w:r>
      <w:r w:rsidRPr="00D27008">
        <w:rPr>
          <w:sz w:val="20"/>
          <w:szCs w:val="20"/>
        </w:rPr>
        <w:tab/>
      </w:r>
      <w:bookmarkStart w:id="4" w:name="_Hlk33198871"/>
      <w:r w:rsidRPr="00D27008">
        <w:rPr>
          <w:b/>
          <w:color w:val="000000" w:themeColor="text1"/>
          <w:sz w:val="20"/>
          <w:szCs w:val="20"/>
        </w:rPr>
        <w:t>TOTAL</w:t>
      </w:r>
      <w:r w:rsidRPr="00D27008">
        <w:rPr>
          <w:b/>
          <w:color w:val="000000" w:themeColor="text1"/>
          <w:sz w:val="20"/>
          <w:szCs w:val="20"/>
        </w:rPr>
        <w:tab/>
        <w:t>493 522.00 €</w:t>
      </w:r>
    </w:p>
    <w:bookmarkEnd w:id="4"/>
    <w:p w:rsidR="00707905" w:rsidRPr="00D27008" w:rsidRDefault="00707905" w:rsidP="00707905">
      <w:pPr>
        <w:tabs>
          <w:tab w:val="left" w:pos="2127"/>
          <w:tab w:val="left" w:pos="7797"/>
        </w:tabs>
        <w:rPr>
          <w:b/>
          <w:color w:val="000000" w:themeColor="text1"/>
          <w:sz w:val="20"/>
          <w:szCs w:val="20"/>
          <w:u w:val="single"/>
        </w:rPr>
      </w:pPr>
    </w:p>
    <w:p w:rsidR="00707905" w:rsidRPr="00D27008" w:rsidRDefault="00707905" w:rsidP="00707905">
      <w:pPr>
        <w:pBdr>
          <w:top w:val="single" w:sz="4" w:space="1" w:color="auto"/>
          <w:left w:val="single" w:sz="4" w:space="4" w:color="auto"/>
          <w:bottom w:val="single" w:sz="4" w:space="1" w:color="auto"/>
          <w:right w:val="single" w:sz="4" w:space="4" w:color="auto"/>
        </w:pBdr>
        <w:tabs>
          <w:tab w:val="left" w:pos="2127"/>
          <w:tab w:val="left" w:pos="7797"/>
        </w:tabs>
        <w:rPr>
          <w:b/>
          <w:color w:val="000000" w:themeColor="text1"/>
          <w:sz w:val="20"/>
          <w:szCs w:val="20"/>
        </w:rPr>
      </w:pPr>
      <w:r w:rsidRPr="00D27008">
        <w:rPr>
          <w:b/>
          <w:color w:val="000000" w:themeColor="text1"/>
          <w:sz w:val="20"/>
          <w:szCs w:val="20"/>
          <w:u w:val="single"/>
        </w:rPr>
        <w:t>RECETTES</w:t>
      </w:r>
      <w:r w:rsidRPr="00D27008">
        <w:rPr>
          <w:color w:val="000000" w:themeColor="text1"/>
          <w:sz w:val="20"/>
          <w:szCs w:val="20"/>
        </w:rPr>
        <w:tab/>
        <w:t>Chapitre 13</w:t>
      </w:r>
      <w:r w:rsidRPr="00D27008">
        <w:rPr>
          <w:color w:val="000000" w:themeColor="text1"/>
          <w:sz w:val="20"/>
          <w:szCs w:val="20"/>
        </w:rPr>
        <w:tab/>
      </w:r>
      <w:r w:rsidRPr="00D27008">
        <w:rPr>
          <w:bCs/>
          <w:color w:val="000000" w:themeColor="text1"/>
          <w:sz w:val="20"/>
          <w:szCs w:val="20"/>
        </w:rPr>
        <w:t>671 904.00 €</w:t>
      </w:r>
    </w:p>
    <w:p w:rsidR="00707905" w:rsidRPr="00D27008" w:rsidRDefault="00707905" w:rsidP="00707905">
      <w:pPr>
        <w:pBdr>
          <w:top w:val="single" w:sz="4" w:space="1" w:color="auto"/>
          <w:left w:val="single" w:sz="4" w:space="4" w:color="auto"/>
          <w:bottom w:val="single" w:sz="4" w:space="1" w:color="auto"/>
          <w:right w:val="single" w:sz="4" w:space="4" w:color="auto"/>
        </w:pBdr>
        <w:tabs>
          <w:tab w:val="left" w:pos="2127"/>
          <w:tab w:val="left" w:pos="7797"/>
        </w:tabs>
        <w:rPr>
          <w:bCs/>
          <w:color w:val="000000" w:themeColor="text1"/>
          <w:sz w:val="20"/>
          <w:szCs w:val="20"/>
        </w:rPr>
      </w:pPr>
      <w:r w:rsidRPr="00D27008">
        <w:rPr>
          <w:b/>
          <w:color w:val="000000" w:themeColor="text1"/>
          <w:sz w:val="20"/>
          <w:szCs w:val="20"/>
        </w:rPr>
        <w:tab/>
      </w:r>
      <w:r w:rsidRPr="00D27008">
        <w:rPr>
          <w:bCs/>
          <w:color w:val="000000" w:themeColor="text1"/>
          <w:sz w:val="20"/>
          <w:szCs w:val="20"/>
        </w:rPr>
        <w:t>Chapitre 16</w:t>
      </w:r>
      <w:r w:rsidRPr="00D27008">
        <w:rPr>
          <w:bCs/>
          <w:color w:val="000000" w:themeColor="text1"/>
          <w:sz w:val="20"/>
          <w:szCs w:val="20"/>
        </w:rPr>
        <w:tab/>
        <w:t xml:space="preserve">       400.00 €</w:t>
      </w:r>
    </w:p>
    <w:p w:rsidR="00707905" w:rsidRPr="00D27008" w:rsidRDefault="00707905" w:rsidP="00707905">
      <w:pPr>
        <w:pBdr>
          <w:top w:val="single" w:sz="4" w:space="1" w:color="auto"/>
          <w:left w:val="single" w:sz="4" w:space="4" w:color="auto"/>
          <w:bottom w:val="single" w:sz="4" w:space="1" w:color="auto"/>
          <w:right w:val="single" w:sz="4" w:space="4" w:color="auto"/>
        </w:pBdr>
        <w:tabs>
          <w:tab w:val="left" w:pos="2127"/>
          <w:tab w:val="left" w:pos="5387"/>
          <w:tab w:val="left" w:pos="7797"/>
          <w:tab w:val="right" w:pos="9072"/>
        </w:tabs>
        <w:rPr>
          <w:b/>
          <w:sz w:val="20"/>
          <w:szCs w:val="20"/>
        </w:rPr>
      </w:pPr>
      <w:r w:rsidRPr="00D27008">
        <w:rPr>
          <w:b/>
          <w:color w:val="000000" w:themeColor="text1"/>
          <w:sz w:val="20"/>
          <w:szCs w:val="20"/>
        </w:rPr>
        <w:t xml:space="preserve">       </w:t>
      </w:r>
      <w:r w:rsidRPr="00D27008">
        <w:rPr>
          <w:b/>
          <w:color w:val="000000" w:themeColor="text1"/>
          <w:sz w:val="20"/>
          <w:szCs w:val="20"/>
        </w:rPr>
        <w:tab/>
      </w:r>
      <w:r w:rsidRPr="00D27008">
        <w:rPr>
          <w:b/>
          <w:color w:val="000000" w:themeColor="text1"/>
          <w:sz w:val="20"/>
          <w:szCs w:val="20"/>
        </w:rPr>
        <w:tab/>
        <w:t>TOTAL</w:t>
      </w:r>
      <w:r w:rsidRPr="00D27008">
        <w:rPr>
          <w:b/>
          <w:color w:val="000000" w:themeColor="text1"/>
          <w:sz w:val="20"/>
          <w:szCs w:val="20"/>
        </w:rPr>
        <w:tab/>
        <w:t>672 304.00 €</w:t>
      </w:r>
    </w:p>
    <w:p w:rsidR="00590551" w:rsidRPr="00D27008" w:rsidRDefault="00590551" w:rsidP="00590551">
      <w:pPr>
        <w:jc w:val="both"/>
        <w:rPr>
          <w:sz w:val="20"/>
          <w:szCs w:val="20"/>
        </w:rPr>
      </w:pPr>
    </w:p>
    <w:p w:rsidR="00707905" w:rsidRPr="00D27008" w:rsidRDefault="00590551" w:rsidP="00590551">
      <w:pPr>
        <w:pStyle w:val="Paragraphedeliste"/>
        <w:numPr>
          <w:ilvl w:val="0"/>
          <w:numId w:val="5"/>
        </w:numPr>
        <w:ind w:left="360"/>
        <w:jc w:val="both"/>
        <w:rPr>
          <w:sz w:val="20"/>
          <w:szCs w:val="20"/>
        </w:rPr>
      </w:pPr>
      <w:r w:rsidRPr="00D27008">
        <w:rPr>
          <w:b/>
          <w:sz w:val="20"/>
          <w:szCs w:val="20"/>
        </w:rPr>
        <w:t>Délibération n° 0</w:t>
      </w:r>
      <w:r w:rsidR="00707905" w:rsidRPr="00D27008">
        <w:rPr>
          <w:b/>
          <w:sz w:val="20"/>
          <w:szCs w:val="20"/>
        </w:rPr>
        <w:t>2</w:t>
      </w:r>
      <w:r w:rsidRPr="00D27008">
        <w:rPr>
          <w:b/>
          <w:sz w:val="20"/>
          <w:szCs w:val="20"/>
        </w:rPr>
        <w:t>/20</w:t>
      </w:r>
      <w:r w:rsidR="00707905" w:rsidRPr="00D27008">
        <w:rPr>
          <w:b/>
          <w:sz w:val="20"/>
          <w:szCs w:val="20"/>
        </w:rPr>
        <w:t>20</w:t>
      </w:r>
      <w:r w:rsidRPr="00D27008">
        <w:rPr>
          <w:b/>
          <w:sz w:val="20"/>
          <w:szCs w:val="20"/>
        </w:rPr>
        <w:t xml:space="preserve"> : </w:t>
      </w:r>
    </w:p>
    <w:p w:rsidR="00590551" w:rsidRPr="00D27008" w:rsidRDefault="00590551" w:rsidP="00590551">
      <w:pPr>
        <w:pStyle w:val="Paragraphedeliste"/>
        <w:numPr>
          <w:ilvl w:val="0"/>
          <w:numId w:val="5"/>
        </w:numPr>
        <w:ind w:left="360"/>
        <w:jc w:val="both"/>
        <w:rPr>
          <w:sz w:val="20"/>
          <w:szCs w:val="20"/>
        </w:rPr>
      </w:pPr>
      <w:r w:rsidRPr="00D27008">
        <w:rPr>
          <w:sz w:val="20"/>
          <w:szCs w:val="20"/>
        </w:rPr>
        <w:t>Le Conseil municipal décide à l’unanimité d’affecter le résultat cumulé du Budget principal soit 7</w:t>
      </w:r>
      <w:r w:rsidR="00707905" w:rsidRPr="00D27008">
        <w:rPr>
          <w:sz w:val="20"/>
          <w:szCs w:val="20"/>
        </w:rPr>
        <w:t>76</w:t>
      </w:r>
      <w:r w:rsidRPr="00D27008">
        <w:rPr>
          <w:sz w:val="20"/>
          <w:szCs w:val="20"/>
        </w:rPr>
        <w:t xml:space="preserve"> </w:t>
      </w:r>
      <w:r w:rsidR="00707905" w:rsidRPr="00D27008">
        <w:rPr>
          <w:sz w:val="20"/>
          <w:szCs w:val="20"/>
        </w:rPr>
        <w:t>43</w:t>
      </w:r>
      <w:r w:rsidRPr="00D27008">
        <w:rPr>
          <w:sz w:val="20"/>
          <w:szCs w:val="20"/>
        </w:rPr>
        <w:t>4.</w:t>
      </w:r>
      <w:r w:rsidR="00707905" w:rsidRPr="00D27008">
        <w:rPr>
          <w:sz w:val="20"/>
          <w:szCs w:val="20"/>
        </w:rPr>
        <w:t>38</w:t>
      </w:r>
      <w:r w:rsidRPr="00D27008">
        <w:rPr>
          <w:sz w:val="20"/>
          <w:szCs w:val="20"/>
        </w:rPr>
        <w:t xml:space="preserve"> € comme suit : </w:t>
      </w:r>
    </w:p>
    <w:p w:rsidR="00590551" w:rsidRPr="00D27008" w:rsidRDefault="00590551" w:rsidP="00590551">
      <w:pPr>
        <w:pStyle w:val="Paragraphedeliste"/>
        <w:numPr>
          <w:ilvl w:val="0"/>
          <w:numId w:val="5"/>
        </w:numPr>
        <w:tabs>
          <w:tab w:val="right" w:pos="9072"/>
        </w:tabs>
        <w:jc w:val="both"/>
        <w:rPr>
          <w:sz w:val="20"/>
          <w:szCs w:val="20"/>
        </w:rPr>
      </w:pPr>
      <w:r w:rsidRPr="00D27008">
        <w:rPr>
          <w:sz w:val="20"/>
          <w:szCs w:val="20"/>
        </w:rPr>
        <w:t xml:space="preserve">Reste sur excédent de fonctionnement </w:t>
      </w:r>
      <w:bookmarkStart w:id="5" w:name="_Hlk33447847"/>
      <w:r w:rsidRPr="00D27008">
        <w:rPr>
          <w:sz w:val="20"/>
          <w:szCs w:val="20"/>
        </w:rPr>
        <w:t xml:space="preserve">à reporter au BP </w:t>
      </w:r>
      <w:r w:rsidR="00707905" w:rsidRPr="00D27008">
        <w:rPr>
          <w:sz w:val="20"/>
          <w:szCs w:val="20"/>
        </w:rPr>
        <w:t>2020</w:t>
      </w:r>
      <w:r w:rsidRPr="00D27008">
        <w:rPr>
          <w:sz w:val="20"/>
          <w:szCs w:val="20"/>
        </w:rPr>
        <w:t xml:space="preserve"> </w:t>
      </w:r>
      <w:bookmarkEnd w:id="5"/>
      <w:r w:rsidRPr="00D27008">
        <w:rPr>
          <w:sz w:val="20"/>
          <w:szCs w:val="20"/>
        </w:rPr>
        <w:t>(ligne 002)</w:t>
      </w:r>
      <w:r w:rsidRPr="00D27008">
        <w:rPr>
          <w:sz w:val="20"/>
          <w:szCs w:val="20"/>
        </w:rPr>
        <w:tab/>
      </w:r>
      <w:r w:rsidR="00707905" w:rsidRPr="00D27008">
        <w:rPr>
          <w:sz w:val="20"/>
          <w:szCs w:val="20"/>
        </w:rPr>
        <w:t>776 434.38 €</w:t>
      </w:r>
    </w:p>
    <w:p w:rsidR="00590551" w:rsidRPr="00D27008" w:rsidRDefault="00590551" w:rsidP="00590551">
      <w:pPr>
        <w:pStyle w:val="Paragraphedeliste"/>
        <w:numPr>
          <w:ilvl w:val="0"/>
          <w:numId w:val="5"/>
        </w:numPr>
        <w:ind w:left="360"/>
        <w:jc w:val="both"/>
        <w:rPr>
          <w:sz w:val="20"/>
          <w:szCs w:val="20"/>
        </w:rPr>
      </w:pPr>
      <w:r w:rsidRPr="00D27008">
        <w:rPr>
          <w:sz w:val="20"/>
          <w:szCs w:val="20"/>
        </w:rPr>
        <w:t xml:space="preserve">Le Conseil municipal décide à l’unanimité d’affecter le résultat cumulé du Budget annexe (assainissement) soit </w:t>
      </w:r>
      <w:r w:rsidR="00506B4C" w:rsidRPr="00D27008">
        <w:rPr>
          <w:sz w:val="20"/>
          <w:szCs w:val="20"/>
        </w:rPr>
        <w:t>-</w:t>
      </w:r>
      <w:r w:rsidR="00253DBE" w:rsidRPr="00D27008">
        <w:rPr>
          <w:sz w:val="20"/>
          <w:szCs w:val="20"/>
        </w:rPr>
        <w:t xml:space="preserve"> 5 675</w:t>
      </w:r>
      <w:r w:rsidRPr="00D27008">
        <w:rPr>
          <w:sz w:val="20"/>
          <w:szCs w:val="20"/>
        </w:rPr>
        <w:t>.</w:t>
      </w:r>
      <w:r w:rsidR="00253DBE" w:rsidRPr="00D27008">
        <w:rPr>
          <w:sz w:val="20"/>
          <w:szCs w:val="20"/>
        </w:rPr>
        <w:t>75</w:t>
      </w:r>
      <w:r w:rsidRPr="00D27008">
        <w:rPr>
          <w:sz w:val="20"/>
          <w:szCs w:val="20"/>
        </w:rPr>
        <w:t xml:space="preserve"> € comme suit : </w:t>
      </w:r>
    </w:p>
    <w:p w:rsidR="00590551" w:rsidRPr="00D27008" w:rsidRDefault="00590551" w:rsidP="00590551">
      <w:pPr>
        <w:pStyle w:val="Paragraphedeliste"/>
        <w:numPr>
          <w:ilvl w:val="0"/>
          <w:numId w:val="5"/>
        </w:numPr>
        <w:tabs>
          <w:tab w:val="right" w:pos="9072"/>
        </w:tabs>
        <w:jc w:val="both"/>
        <w:rPr>
          <w:sz w:val="20"/>
          <w:szCs w:val="20"/>
        </w:rPr>
      </w:pPr>
      <w:r w:rsidRPr="00D27008">
        <w:rPr>
          <w:sz w:val="20"/>
          <w:szCs w:val="20"/>
        </w:rPr>
        <w:t>Report du déficit d’investissement</w:t>
      </w:r>
      <w:r w:rsidR="00253DBE" w:rsidRPr="00D27008">
        <w:rPr>
          <w:sz w:val="20"/>
          <w:szCs w:val="20"/>
        </w:rPr>
        <w:t xml:space="preserve"> à reporter au BP 2020 </w:t>
      </w:r>
      <w:r w:rsidRPr="00D27008">
        <w:rPr>
          <w:sz w:val="20"/>
          <w:szCs w:val="20"/>
        </w:rPr>
        <w:t>(ligne 002)</w:t>
      </w:r>
      <w:r w:rsidRPr="00D27008">
        <w:rPr>
          <w:sz w:val="20"/>
          <w:szCs w:val="20"/>
        </w:rPr>
        <w:tab/>
      </w:r>
      <w:r w:rsidR="00506B4C" w:rsidRPr="00D27008">
        <w:rPr>
          <w:sz w:val="20"/>
          <w:szCs w:val="20"/>
        </w:rPr>
        <w:t>-</w:t>
      </w:r>
      <w:r w:rsidR="00253DBE" w:rsidRPr="00D27008">
        <w:rPr>
          <w:sz w:val="20"/>
          <w:szCs w:val="20"/>
        </w:rPr>
        <w:t xml:space="preserve"> 14 766</w:t>
      </w:r>
      <w:r w:rsidRPr="00D27008">
        <w:rPr>
          <w:sz w:val="20"/>
          <w:szCs w:val="20"/>
        </w:rPr>
        <w:t>.</w:t>
      </w:r>
      <w:r w:rsidR="00253DBE" w:rsidRPr="00D27008">
        <w:rPr>
          <w:sz w:val="20"/>
          <w:szCs w:val="20"/>
        </w:rPr>
        <w:t>11</w:t>
      </w:r>
      <w:r w:rsidRPr="00D27008">
        <w:rPr>
          <w:sz w:val="20"/>
          <w:szCs w:val="20"/>
        </w:rPr>
        <w:t xml:space="preserve"> €</w:t>
      </w:r>
    </w:p>
    <w:p w:rsidR="00D0775D" w:rsidRPr="00D27008" w:rsidRDefault="00EF0188" w:rsidP="00D0775D">
      <w:pPr>
        <w:pStyle w:val="Paragraphedeliste"/>
        <w:numPr>
          <w:ilvl w:val="0"/>
          <w:numId w:val="8"/>
        </w:numPr>
        <w:ind w:left="426"/>
        <w:jc w:val="both"/>
        <w:rPr>
          <w:sz w:val="20"/>
          <w:szCs w:val="20"/>
        </w:rPr>
      </w:pPr>
      <w:r w:rsidRPr="00D27008">
        <w:rPr>
          <w:b/>
          <w:sz w:val="20"/>
          <w:szCs w:val="20"/>
        </w:rPr>
        <w:t>Délibération n°</w:t>
      </w:r>
      <w:bookmarkStart w:id="6" w:name="_Hlk33448754"/>
      <w:r w:rsidR="00253DBE" w:rsidRPr="00D27008">
        <w:rPr>
          <w:b/>
          <w:sz w:val="20"/>
          <w:szCs w:val="20"/>
        </w:rPr>
        <w:t>03</w:t>
      </w:r>
      <w:r w:rsidRPr="00D27008">
        <w:rPr>
          <w:b/>
          <w:sz w:val="20"/>
          <w:szCs w:val="20"/>
        </w:rPr>
        <w:t>/20</w:t>
      </w:r>
      <w:r w:rsidR="00253DBE" w:rsidRPr="00D27008">
        <w:rPr>
          <w:b/>
          <w:sz w:val="20"/>
          <w:szCs w:val="20"/>
        </w:rPr>
        <w:t>20</w:t>
      </w:r>
      <w:bookmarkEnd w:id="6"/>
      <w:r w:rsidRPr="00D27008">
        <w:rPr>
          <w:b/>
          <w:sz w:val="20"/>
          <w:szCs w:val="20"/>
        </w:rPr>
        <w:t xml:space="preserve"> </w:t>
      </w:r>
      <w:r w:rsidRPr="00D27008">
        <w:rPr>
          <w:sz w:val="20"/>
          <w:szCs w:val="20"/>
        </w:rPr>
        <w:t xml:space="preserve">Le conseil municipal </w:t>
      </w:r>
      <w:r w:rsidR="005928E7" w:rsidRPr="00D27008">
        <w:rPr>
          <w:sz w:val="20"/>
          <w:szCs w:val="20"/>
        </w:rPr>
        <w:t xml:space="preserve">décide à l’unanimité </w:t>
      </w:r>
      <w:r w:rsidR="00253DBE" w:rsidRPr="00D27008">
        <w:rPr>
          <w:bCs/>
          <w:sz w:val="20"/>
          <w:szCs w:val="20"/>
        </w:rPr>
        <w:t>de valider la convention de fourrière (enlèvement et garde des animaux) avec la SPA ; d’autoriser Monsieur le Maire à la signer et à prévoir l’inscription des crédits nécessaires (617.40 €) au budget primitif 2020</w:t>
      </w:r>
    </w:p>
    <w:p w:rsidR="00CE51B2" w:rsidRPr="00D27008" w:rsidRDefault="00D0775D" w:rsidP="00CE51B2">
      <w:pPr>
        <w:pStyle w:val="Paragraphedeliste"/>
        <w:numPr>
          <w:ilvl w:val="0"/>
          <w:numId w:val="8"/>
        </w:numPr>
        <w:ind w:left="426"/>
        <w:jc w:val="both"/>
        <w:rPr>
          <w:rFonts w:eastAsiaTheme="minorHAnsi"/>
          <w:sz w:val="20"/>
          <w:szCs w:val="20"/>
          <w:lang w:eastAsia="en-US"/>
        </w:rPr>
      </w:pPr>
      <w:r w:rsidRPr="00D27008">
        <w:rPr>
          <w:b/>
          <w:sz w:val="20"/>
          <w:szCs w:val="20"/>
        </w:rPr>
        <w:t>Délibération n°</w:t>
      </w:r>
      <w:r w:rsidR="00253DBE" w:rsidRPr="00D27008">
        <w:rPr>
          <w:b/>
          <w:sz w:val="20"/>
          <w:szCs w:val="20"/>
        </w:rPr>
        <w:t xml:space="preserve">04/2020 </w:t>
      </w:r>
      <w:r w:rsidRPr="00D27008">
        <w:rPr>
          <w:sz w:val="20"/>
          <w:szCs w:val="20"/>
        </w:rPr>
        <w:t xml:space="preserve">Le conseil municipal décide à l’unanimité </w:t>
      </w:r>
      <w:r w:rsidR="00253DBE" w:rsidRPr="00D27008">
        <w:rPr>
          <w:sz w:val="20"/>
          <w:szCs w:val="20"/>
        </w:rPr>
        <w:t>d’approuver la facturation des sacs poubelles règlementaires à raison de 1.32 € l’unité dans le cadre de la location de la salle polyvalente et de préciser que cette délibération complète celle du 2 mars 2010 établissant les tarifs de location.</w:t>
      </w:r>
    </w:p>
    <w:p w:rsidR="00B120B9" w:rsidRPr="00D27008" w:rsidRDefault="00D0775D" w:rsidP="00380568">
      <w:pPr>
        <w:pStyle w:val="Paragraphedeliste"/>
        <w:numPr>
          <w:ilvl w:val="0"/>
          <w:numId w:val="8"/>
        </w:numPr>
        <w:ind w:left="426"/>
        <w:jc w:val="both"/>
        <w:rPr>
          <w:sz w:val="20"/>
          <w:szCs w:val="20"/>
        </w:rPr>
      </w:pPr>
      <w:r w:rsidRPr="00D27008">
        <w:rPr>
          <w:b/>
          <w:sz w:val="20"/>
          <w:szCs w:val="20"/>
        </w:rPr>
        <w:t>Délibération n°</w:t>
      </w:r>
      <w:r w:rsidR="00253DBE" w:rsidRPr="00D27008">
        <w:rPr>
          <w:b/>
          <w:sz w:val="20"/>
          <w:szCs w:val="20"/>
        </w:rPr>
        <w:t>05</w:t>
      </w:r>
      <w:r w:rsidRPr="00D27008">
        <w:rPr>
          <w:b/>
          <w:sz w:val="20"/>
          <w:szCs w:val="20"/>
        </w:rPr>
        <w:t>/20</w:t>
      </w:r>
      <w:r w:rsidR="00253DBE" w:rsidRPr="00D27008">
        <w:rPr>
          <w:b/>
          <w:sz w:val="20"/>
          <w:szCs w:val="20"/>
        </w:rPr>
        <w:t>20</w:t>
      </w:r>
      <w:r w:rsidRPr="00D27008">
        <w:rPr>
          <w:b/>
          <w:sz w:val="20"/>
          <w:szCs w:val="20"/>
        </w:rPr>
        <w:t xml:space="preserve"> </w:t>
      </w:r>
      <w:r w:rsidRPr="00D27008">
        <w:rPr>
          <w:sz w:val="20"/>
          <w:szCs w:val="20"/>
        </w:rPr>
        <w:t xml:space="preserve">Le conseil municipal décide à l’unanimité </w:t>
      </w:r>
      <w:r w:rsidR="00253DBE" w:rsidRPr="00D27008">
        <w:rPr>
          <w:sz w:val="20"/>
          <w:szCs w:val="20"/>
        </w:rPr>
        <w:t xml:space="preserve">de mandater Monsieur Le Maire pour signer la convention d’action spécifique avec le service ESP 87 du SEHV qui permettra de mener une étude qui identifiera et chiffrera les travaux à réaliser sur les logements communaux ; </w:t>
      </w:r>
      <w:r w:rsidR="00977792" w:rsidRPr="00D27008">
        <w:rPr>
          <w:sz w:val="20"/>
          <w:szCs w:val="20"/>
        </w:rPr>
        <w:t>d’autoriser le service ESP 87 à déposer les dossiers de demande de subventions aux partenaires financiers susceptibles de soutenir cette action ; d’inscrire les crédits nécessaires pour couvrir la dépense engagée au budget primitif 2020 et de mandater Monsieur Le Maire pour signer tous</w:t>
      </w:r>
      <w:r w:rsidR="00207729">
        <w:rPr>
          <w:sz w:val="20"/>
          <w:szCs w:val="20"/>
        </w:rPr>
        <w:t xml:space="preserve"> les</w:t>
      </w:r>
      <w:r w:rsidR="00977792" w:rsidRPr="00D27008">
        <w:rPr>
          <w:sz w:val="20"/>
          <w:szCs w:val="20"/>
        </w:rPr>
        <w:t xml:space="preserve"> documents relatifs à cette étude. </w:t>
      </w:r>
    </w:p>
    <w:p w:rsidR="00D0775D" w:rsidRPr="00D27008" w:rsidRDefault="00D0775D" w:rsidP="00380568">
      <w:pPr>
        <w:pStyle w:val="Paragraphedeliste"/>
        <w:numPr>
          <w:ilvl w:val="0"/>
          <w:numId w:val="8"/>
        </w:numPr>
        <w:ind w:left="426"/>
        <w:jc w:val="both"/>
        <w:rPr>
          <w:sz w:val="20"/>
          <w:szCs w:val="20"/>
        </w:rPr>
      </w:pPr>
      <w:r w:rsidRPr="00D27008">
        <w:rPr>
          <w:b/>
          <w:sz w:val="20"/>
          <w:szCs w:val="20"/>
        </w:rPr>
        <w:t>Délibération n°</w:t>
      </w:r>
      <w:r w:rsidR="00977792" w:rsidRPr="00D27008">
        <w:rPr>
          <w:b/>
          <w:sz w:val="20"/>
          <w:szCs w:val="20"/>
        </w:rPr>
        <w:t>06</w:t>
      </w:r>
      <w:r w:rsidRPr="00D27008">
        <w:rPr>
          <w:b/>
          <w:sz w:val="20"/>
          <w:szCs w:val="20"/>
        </w:rPr>
        <w:t>/20</w:t>
      </w:r>
      <w:r w:rsidR="00977792" w:rsidRPr="00D27008">
        <w:rPr>
          <w:b/>
          <w:sz w:val="20"/>
          <w:szCs w:val="20"/>
        </w:rPr>
        <w:t>20</w:t>
      </w:r>
      <w:r w:rsidRPr="00D27008">
        <w:rPr>
          <w:b/>
          <w:sz w:val="20"/>
          <w:szCs w:val="20"/>
        </w:rPr>
        <w:t xml:space="preserve"> </w:t>
      </w:r>
      <w:r w:rsidRPr="00D27008">
        <w:rPr>
          <w:sz w:val="20"/>
          <w:szCs w:val="20"/>
        </w:rPr>
        <w:t xml:space="preserve">Le conseil municipal décide à l’unanimité </w:t>
      </w:r>
      <w:r w:rsidR="00B120B9" w:rsidRPr="00D27008">
        <w:rPr>
          <w:sz w:val="20"/>
          <w:szCs w:val="20"/>
        </w:rPr>
        <w:t xml:space="preserve">de </w:t>
      </w:r>
      <w:r w:rsidR="00977792" w:rsidRPr="00D27008">
        <w:rPr>
          <w:sz w:val="20"/>
          <w:szCs w:val="20"/>
        </w:rPr>
        <w:t>mandater Monsieur Le Président du Syndicat Vienne Gorre (Représentant de l’Autorité Organisatrice de 2</w:t>
      </w:r>
      <w:r w:rsidR="00977792" w:rsidRPr="00D27008">
        <w:rPr>
          <w:sz w:val="20"/>
          <w:szCs w:val="20"/>
          <w:vertAlign w:val="superscript"/>
        </w:rPr>
        <w:t>d</w:t>
      </w:r>
      <w:r w:rsidR="00977792" w:rsidRPr="00D27008">
        <w:rPr>
          <w:sz w:val="20"/>
          <w:szCs w:val="20"/>
        </w:rPr>
        <w:t xml:space="preserve"> rang) pour signer la convention avec la Région Nouvelle-Aquitaine relative à la compétence Transports Scolaires.</w:t>
      </w:r>
    </w:p>
    <w:p w:rsidR="005928E7" w:rsidRPr="00D27008" w:rsidRDefault="00977792" w:rsidP="005928E7">
      <w:pPr>
        <w:pStyle w:val="Paragraphedeliste"/>
        <w:ind w:left="426"/>
        <w:jc w:val="both"/>
        <w:rPr>
          <w:sz w:val="20"/>
          <w:szCs w:val="20"/>
        </w:rPr>
      </w:pPr>
      <w:r w:rsidRPr="00D27008">
        <w:rPr>
          <w:b/>
          <w:sz w:val="20"/>
          <w:szCs w:val="20"/>
        </w:rPr>
        <w:t xml:space="preserve">Délibération n°07/2020 </w:t>
      </w:r>
      <w:r w:rsidRPr="00D27008">
        <w:rPr>
          <w:sz w:val="20"/>
          <w:szCs w:val="20"/>
        </w:rPr>
        <w:t>Le conseil municipal décide à l’unanimité de s’acquitter de la cotisation statutaire fixée par le Comité Syndical du Parc Naturel Régional Périgord Limousin et d’inscrire la dépense correspondante soit 1 083.50 € au budget primitif 2020.</w:t>
      </w:r>
    </w:p>
    <w:p w:rsidR="00977792" w:rsidRPr="00D27008" w:rsidRDefault="00977792" w:rsidP="005928E7">
      <w:pPr>
        <w:pStyle w:val="Paragraphedeliste"/>
        <w:ind w:left="426"/>
        <w:jc w:val="both"/>
        <w:rPr>
          <w:b/>
          <w:sz w:val="20"/>
          <w:szCs w:val="20"/>
        </w:rPr>
      </w:pPr>
      <w:r w:rsidRPr="00D27008">
        <w:rPr>
          <w:b/>
          <w:sz w:val="20"/>
          <w:szCs w:val="20"/>
        </w:rPr>
        <w:t xml:space="preserve">Délibération n°08/2020 </w:t>
      </w:r>
      <w:r w:rsidRPr="00D27008">
        <w:rPr>
          <w:sz w:val="20"/>
          <w:szCs w:val="20"/>
        </w:rPr>
        <w:t>Le conseil municipal décide à l’unanimité d’acquérir</w:t>
      </w:r>
      <w:r w:rsidR="00506B4C" w:rsidRPr="00D27008">
        <w:rPr>
          <w:sz w:val="20"/>
          <w:szCs w:val="20"/>
        </w:rPr>
        <w:t>, après réalisation d’un plan de bornage, les parcelles ZE 291, ZE 296, ZE 298, ZE 300, ZE 293, ZE 304, ZE 302 sis au Peyrat pour l’euro symbolique ; de désigner Maître COURIVAUD pour établir les actes à venir et d’autoriser Monsieur Le Maire à signer tout document nécessaire à la régularisation de ce dossier et de lui donner tout pouvoir pour ce faire.</w:t>
      </w:r>
    </w:p>
    <w:bookmarkEnd w:id="0"/>
    <w:p w:rsidR="0037724F" w:rsidRPr="00D27008" w:rsidRDefault="00BB5012" w:rsidP="0037724F">
      <w:pPr>
        <w:pStyle w:val="Paragraphedeliste"/>
        <w:numPr>
          <w:ilvl w:val="0"/>
          <w:numId w:val="6"/>
        </w:numPr>
        <w:jc w:val="both"/>
        <w:rPr>
          <w:b/>
          <w:sz w:val="20"/>
          <w:szCs w:val="20"/>
        </w:rPr>
      </w:pPr>
      <w:r w:rsidRPr="00D27008">
        <w:rPr>
          <w:b/>
          <w:sz w:val="20"/>
          <w:szCs w:val="20"/>
        </w:rPr>
        <w:t>Questions diverses</w:t>
      </w:r>
    </w:p>
    <w:p w:rsidR="00D0775D" w:rsidRPr="00D27008" w:rsidRDefault="00D0775D" w:rsidP="00D0775D">
      <w:pPr>
        <w:jc w:val="both"/>
        <w:rPr>
          <w:b/>
          <w:sz w:val="20"/>
          <w:szCs w:val="20"/>
        </w:rPr>
      </w:pPr>
    </w:p>
    <w:p w:rsidR="0087286D" w:rsidRPr="00D27008" w:rsidRDefault="00BB5012" w:rsidP="005605B0">
      <w:pPr>
        <w:jc w:val="both"/>
        <w:rPr>
          <w:sz w:val="20"/>
          <w:szCs w:val="20"/>
        </w:rPr>
      </w:pPr>
      <w:r w:rsidRPr="00D27008">
        <w:rPr>
          <w:sz w:val="20"/>
          <w:szCs w:val="20"/>
        </w:rPr>
        <w:t>La séance est levée à 2</w:t>
      </w:r>
      <w:r w:rsidR="00F02456" w:rsidRPr="00D27008">
        <w:rPr>
          <w:sz w:val="20"/>
          <w:szCs w:val="20"/>
        </w:rPr>
        <w:t>2</w:t>
      </w:r>
      <w:r w:rsidR="0037724F" w:rsidRPr="00D27008">
        <w:rPr>
          <w:sz w:val="20"/>
          <w:szCs w:val="20"/>
        </w:rPr>
        <w:t>H</w:t>
      </w:r>
      <w:r w:rsidR="00D0775D" w:rsidRPr="00D27008">
        <w:rPr>
          <w:sz w:val="20"/>
          <w:szCs w:val="20"/>
        </w:rPr>
        <w:t>0</w:t>
      </w:r>
      <w:r w:rsidR="005928E7" w:rsidRPr="00D27008">
        <w:rPr>
          <w:sz w:val="20"/>
          <w:szCs w:val="20"/>
        </w:rPr>
        <w:t>0</w:t>
      </w:r>
      <w:r w:rsidRPr="00D27008">
        <w:rPr>
          <w:sz w:val="20"/>
          <w:szCs w:val="20"/>
        </w:rPr>
        <w:tab/>
      </w:r>
      <w:r w:rsidRPr="00D27008">
        <w:rPr>
          <w:sz w:val="20"/>
          <w:szCs w:val="20"/>
        </w:rPr>
        <w:tab/>
      </w:r>
      <w:r w:rsidRPr="00D27008">
        <w:rPr>
          <w:sz w:val="20"/>
          <w:szCs w:val="20"/>
        </w:rPr>
        <w:tab/>
      </w:r>
      <w:r w:rsidRPr="00D27008">
        <w:rPr>
          <w:sz w:val="20"/>
          <w:szCs w:val="20"/>
        </w:rPr>
        <w:tab/>
      </w:r>
      <w:r w:rsidRPr="00D27008">
        <w:rPr>
          <w:sz w:val="20"/>
          <w:szCs w:val="20"/>
        </w:rPr>
        <w:tab/>
        <w:t xml:space="preserve">Affiché le </w:t>
      </w:r>
      <w:r w:rsidR="00F02456" w:rsidRPr="00D27008">
        <w:rPr>
          <w:sz w:val="20"/>
          <w:szCs w:val="20"/>
        </w:rPr>
        <w:t>2</w:t>
      </w:r>
      <w:r w:rsidR="00506B4C" w:rsidRPr="00D27008">
        <w:rPr>
          <w:sz w:val="20"/>
          <w:szCs w:val="20"/>
        </w:rPr>
        <w:t>6 Février</w:t>
      </w:r>
      <w:r w:rsidR="0037724F" w:rsidRPr="00D27008">
        <w:rPr>
          <w:sz w:val="20"/>
          <w:szCs w:val="20"/>
        </w:rPr>
        <w:t xml:space="preserve"> 20</w:t>
      </w:r>
      <w:r w:rsidR="00506B4C" w:rsidRPr="00D27008">
        <w:rPr>
          <w:sz w:val="20"/>
          <w:szCs w:val="20"/>
        </w:rPr>
        <w:t>20</w:t>
      </w:r>
    </w:p>
    <w:sectPr w:rsidR="0087286D" w:rsidRPr="00D27008" w:rsidSect="00D0775D">
      <w:headerReference w:type="default" r:id="rId7"/>
      <w:pgSz w:w="11906" w:h="16838"/>
      <w:pgMar w:top="1134"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22F6" w:rsidRDefault="009D22F6" w:rsidP="00456B3F">
      <w:r>
        <w:separator/>
      </w:r>
    </w:p>
  </w:endnote>
  <w:endnote w:type="continuationSeparator" w:id="0">
    <w:p w:rsidR="009D22F6" w:rsidRDefault="009D22F6" w:rsidP="00456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tka Heading">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22F6" w:rsidRDefault="009D22F6" w:rsidP="00456B3F">
      <w:r>
        <w:separator/>
      </w:r>
    </w:p>
  </w:footnote>
  <w:footnote w:type="continuationSeparator" w:id="0">
    <w:p w:rsidR="009D22F6" w:rsidRDefault="009D22F6" w:rsidP="00456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B3F" w:rsidRDefault="00456B3F" w:rsidP="00456B3F">
    <w:r>
      <w:rPr>
        <w:noProof/>
      </w:rPr>
      <w:drawing>
        <wp:inline distT="0" distB="0" distL="0" distR="0" wp14:anchorId="635EBEAE" wp14:editId="44C611D8">
          <wp:extent cx="1371600" cy="5048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p>
  <w:p w:rsidR="00456B3F" w:rsidRPr="001752B1" w:rsidRDefault="00456B3F" w:rsidP="00456B3F">
    <w:pPr>
      <w:pStyle w:val="En-tte"/>
      <w:jc w:val="center"/>
      <w:rPr>
        <w:smallCaps/>
        <w:sz w:val="16"/>
        <w:szCs w:val="16"/>
      </w:rPr>
    </w:pPr>
    <w:r w:rsidRPr="001752B1">
      <w:rPr>
        <w:smallCaps/>
        <w:sz w:val="16"/>
        <w:szCs w:val="16"/>
      </w:rPr>
      <w:t xml:space="preserve">Département </w:t>
    </w:r>
    <w:r w:rsidRPr="001752B1">
      <w:rPr>
        <w:sz w:val="16"/>
        <w:szCs w:val="16"/>
      </w:rPr>
      <w:t xml:space="preserve">de la </w:t>
    </w:r>
    <w:r w:rsidRPr="001752B1">
      <w:rPr>
        <w:smallCaps/>
        <w:sz w:val="16"/>
        <w:szCs w:val="16"/>
      </w:rPr>
      <w:t xml:space="preserve">Haute Vienne </w:t>
    </w:r>
    <w:r>
      <w:rPr>
        <w:smallCaps/>
        <w:sz w:val="16"/>
        <w:szCs w:val="16"/>
      </w:rPr>
      <w:tab/>
    </w:r>
    <w:r>
      <w:rPr>
        <w:smallCaps/>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2FFB"/>
    <w:multiLevelType w:val="hybridMultilevel"/>
    <w:tmpl w:val="CE7E640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24A03EC"/>
    <w:multiLevelType w:val="hybridMultilevel"/>
    <w:tmpl w:val="4CF26CB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07404B99"/>
    <w:multiLevelType w:val="hybridMultilevel"/>
    <w:tmpl w:val="06C4D8E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13FC6191"/>
    <w:multiLevelType w:val="hybridMultilevel"/>
    <w:tmpl w:val="7DDC005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CA5208A"/>
    <w:multiLevelType w:val="hybridMultilevel"/>
    <w:tmpl w:val="92541D14"/>
    <w:lvl w:ilvl="0" w:tplc="FB72EAA0">
      <w:numFmt w:val="bullet"/>
      <w:lvlText w:val=""/>
      <w:lvlJc w:val="left"/>
      <w:pPr>
        <w:ind w:left="720" w:hanging="360"/>
      </w:pPr>
      <w:rPr>
        <w:rFonts w:ascii="Symbol" w:eastAsiaTheme="minorHAns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BE579B"/>
    <w:multiLevelType w:val="hybridMultilevel"/>
    <w:tmpl w:val="2B5824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462879"/>
    <w:multiLevelType w:val="hybridMultilevel"/>
    <w:tmpl w:val="E27A2516"/>
    <w:lvl w:ilvl="0" w:tplc="B7A49546">
      <w:start w:val="1"/>
      <w:numFmt w:val="bullet"/>
      <w:lvlText w:val="-"/>
      <w:lvlJc w:val="left"/>
      <w:pPr>
        <w:ind w:left="720" w:hanging="360"/>
      </w:pPr>
      <w:rPr>
        <w:rFonts w:ascii="Calibri" w:hAnsi="Calibri" w:cs="Times New Roman"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25351CCE"/>
    <w:multiLevelType w:val="hybridMultilevel"/>
    <w:tmpl w:val="A0EE6BA6"/>
    <w:lvl w:ilvl="0" w:tplc="AB427B08">
      <w:start w:val="1"/>
      <w:numFmt w:val="bullet"/>
      <w:lvlText w:val="-"/>
      <w:lvlJc w:val="left"/>
      <w:pPr>
        <w:ind w:left="720" w:hanging="360"/>
      </w:pPr>
      <w:rPr>
        <w:rFonts w:ascii="Sitka Heading" w:hAnsi="Sitka Head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EE3273"/>
    <w:multiLevelType w:val="hybridMultilevel"/>
    <w:tmpl w:val="DCAAEA9E"/>
    <w:lvl w:ilvl="0" w:tplc="55A61DB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16B1692"/>
    <w:multiLevelType w:val="hybridMultilevel"/>
    <w:tmpl w:val="1CE620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4424DE8"/>
    <w:multiLevelType w:val="hybridMultilevel"/>
    <w:tmpl w:val="95B82FD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549551A"/>
    <w:multiLevelType w:val="hybridMultilevel"/>
    <w:tmpl w:val="1DA23D28"/>
    <w:lvl w:ilvl="0" w:tplc="150E15A4">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2" w15:restartNumberingAfterBreak="0">
    <w:nsid w:val="47055CB0"/>
    <w:multiLevelType w:val="singleLevel"/>
    <w:tmpl w:val="3CE0D8F0"/>
    <w:lvl w:ilvl="0">
      <w:start w:val="1"/>
      <w:numFmt w:val="bullet"/>
      <w:pStyle w:val="Approuve"/>
      <w:lvlText w:val=""/>
      <w:lvlJc w:val="left"/>
      <w:pPr>
        <w:tabs>
          <w:tab w:val="num" w:pos="360"/>
        </w:tabs>
        <w:ind w:left="360" w:hanging="360"/>
      </w:pPr>
      <w:rPr>
        <w:rFonts w:ascii="Wingdings" w:hAnsi="Wingdings" w:hint="default"/>
      </w:rPr>
    </w:lvl>
  </w:abstractNum>
  <w:abstractNum w:abstractNumId="13" w15:restartNumberingAfterBreak="0">
    <w:nsid w:val="4C1F142C"/>
    <w:multiLevelType w:val="hybridMultilevel"/>
    <w:tmpl w:val="0B3C3A7A"/>
    <w:lvl w:ilvl="0" w:tplc="040C000B">
      <w:start w:val="1"/>
      <w:numFmt w:val="bullet"/>
      <w:lvlText w:val=""/>
      <w:lvlJc w:val="left"/>
      <w:pPr>
        <w:ind w:left="1065" w:hanging="360"/>
      </w:pPr>
      <w:rPr>
        <w:rFonts w:ascii="Wingdings" w:hAnsi="Wingdings"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4" w15:restartNumberingAfterBreak="0">
    <w:nsid w:val="540475EE"/>
    <w:multiLevelType w:val="hybridMultilevel"/>
    <w:tmpl w:val="F5C88484"/>
    <w:lvl w:ilvl="0" w:tplc="AB427B08">
      <w:start w:val="1"/>
      <w:numFmt w:val="bullet"/>
      <w:lvlText w:val="-"/>
      <w:lvlJc w:val="left"/>
      <w:pPr>
        <w:ind w:left="360" w:hanging="360"/>
      </w:pPr>
      <w:rPr>
        <w:rFonts w:ascii="Sitka Heading" w:hAnsi="Sitka Heading"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5A2E6869"/>
    <w:multiLevelType w:val="hybridMultilevel"/>
    <w:tmpl w:val="C57A7A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F3C3D1F"/>
    <w:multiLevelType w:val="hybridMultilevel"/>
    <w:tmpl w:val="EC54DC4C"/>
    <w:lvl w:ilvl="0" w:tplc="AB427B08">
      <w:start w:val="1"/>
      <w:numFmt w:val="bullet"/>
      <w:lvlText w:val="-"/>
      <w:lvlJc w:val="left"/>
      <w:pPr>
        <w:ind w:left="360" w:hanging="360"/>
      </w:pPr>
      <w:rPr>
        <w:rFonts w:ascii="Sitka Heading" w:hAnsi="Sitka Heading"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6C04214A"/>
    <w:multiLevelType w:val="hybridMultilevel"/>
    <w:tmpl w:val="38C0A0D6"/>
    <w:lvl w:ilvl="0" w:tplc="55A61DBC">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7"/>
  </w:num>
  <w:num w:numId="2">
    <w:abstractNumId w:val="11"/>
  </w:num>
  <w:num w:numId="3">
    <w:abstractNumId w:val="3"/>
  </w:num>
  <w:num w:numId="4">
    <w:abstractNumId w:val="15"/>
  </w:num>
  <w:num w:numId="5">
    <w:abstractNumId w:val="17"/>
  </w:num>
  <w:num w:numId="6">
    <w:abstractNumId w:val="16"/>
  </w:num>
  <w:num w:numId="7">
    <w:abstractNumId w:val="13"/>
  </w:num>
  <w:num w:numId="8">
    <w:abstractNumId w:val="8"/>
  </w:num>
  <w:num w:numId="9">
    <w:abstractNumId w:val="6"/>
  </w:num>
  <w:num w:numId="10">
    <w:abstractNumId w:val="5"/>
  </w:num>
  <w:num w:numId="11">
    <w:abstractNumId w:val="9"/>
  </w:num>
  <w:num w:numId="12">
    <w:abstractNumId w:val="12"/>
  </w:num>
  <w:num w:numId="13">
    <w:abstractNumId w:val="14"/>
  </w:num>
  <w:num w:numId="14">
    <w:abstractNumId w:val="2"/>
  </w:num>
  <w:num w:numId="15">
    <w:abstractNumId w:val="1"/>
  </w:num>
  <w:num w:numId="16">
    <w:abstractNumId w:val="0"/>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B3F"/>
    <w:rsid w:val="000360F5"/>
    <w:rsid w:val="00050527"/>
    <w:rsid w:val="000B3A88"/>
    <w:rsid w:val="000B417C"/>
    <w:rsid w:val="000F1D1E"/>
    <w:rsid w:val="00102EFE"/>
    <w:rsid w:val="0013231E"/>
    <w:rsid w:val="00143D4C"/>
    <w:rsid w:val="00180960"/>
    <w:rsid w:val="001959E6"/>
    <w:rsid w:val="001C2595"/>
    <w:rsid w:val="001E384A"/>
    <w:rsid w:val="001F54CD"/>
    <w:rsid w:val="00207729"/>
    <w:rsid w:val="00230199"/>
    <w:rsid w:val="00253DBE"/>
    <w:rsid w:val="00264974"/>
    <w:rsid w:val="002E6117"/>
    <w:rsid w:val="002F0CAF"/>
    <w:rsid w:val="00323C79"/>
    <w:rsid w:val="0034374C"/>
    <w:rsid w:val="00357F40"/>
    <w:rsid w:val="00361D8C"/>
    <w:rsid w:val="00371676"/>
    <w:rsid w:val="0037724F"/>
    <w:rsid w:val="003F64C9"/>
    <w:rsid w:val="00400757"/>
    <w:rsid w:val="00404FF1"/>
    <w:rsid w:val="00447C80"/>
    <w:rsid w:val="00456B3F"/>
    <w:rsid w:val="004768FD"/>
    <w:rsid w:val="004D0FDC"/>
    <w:rsid w:val="00506B4C"/>
    <w:rsid w:val="005605B0"/>
    <w:rsid w:val="00571FC7"/>
    <w:rsid w:val="00590551"/>
    <w:rsid w:val="005928E7"/>
    <w:rsid w:val="005F1489"/>
    <w:rsid w:val="005F25C9"/>
    <w:rsid w:val="00617ABB"/>
    <w:rsid w:val="00635B84"/>
    <w:rsid w:val="00650654"/>
    <w:rsid w:val="006D0725"/>
    <w:rsid w:val="006D0D32"/>
    <w:rsid w:val="0070271F"/>
    <w:rsid w:val="00707905"/>
    <w:rsid w:val="007233B5"/>
    <w:rsid w:val="00753C45"/>
    <w:rsid w:val="007653C6"/>
    <w:rsid w:val="00772AC1"/>
    <w:rsid w:val="007A0B78"/>
    <w:rsid w:val="007B0349"/>
    <w:rsid w:val="007F3713"/>
    <w:rsid w:val="00815302"/>
    <w:rsid w:val="00843DE3"/>
    <w:rsid w:val="0087286D"/>
    <w:rsid w:val="00872D14"/>
    <w:rsid w:val="008A72AB"/>
    <w:rsid w:val="008C20C2"/>
    <w:rsid w:val="00901C7F"/>
    <w:rsid w:val="00970DFF"/>
    <w:rsid w:val="00977792"/>
    <w:rsid w:val="009B37D9"/>
    <w:rsid w:val="009D22F6"/>
    <w:rsid w:val="009E382F"/>
    <w:rsid w:val="009F348D"/>
    <w:rsid w:val="00A67ED9"/>
    <w:rsid w:val="00A87E95"/>
    <w:rsid w:val="00AA6C0F"/>
    <w:rsid w:val="00AC57BC"/>
    <w:rsid w:val="00B011DA"/>
    <w:rsid w:val="00B120B9"/>
    <w:rsid w:val="00B36794"/>
    <w:rsid w:val="00BB5012"/>
    <w:rsid w:val="00BC0704"/>
    <w:rsid w:val="00BD1A92"/>
    <w:rsid w:val="00BD70AA"/>
    <w:rsid w:val="00C50AC4"/>
    <w:rsid w:val="00C512C2"/>
    <w:rsid w:val="00C74ACC"/>
    <w:rsid w:val="00C96E1A"/>
    <w:rsid w:val="00CB5FA4"/>
    <w:rsid w:val="00CE1B01"/>
    <w:rsid w:val="00CE51B2"/>
    <w:rsid w:val="00CF6DD2"/>
    <w:rsid w:val="00CF75E7"/>
    <w:rsid w:val="00D0775D"/>
    <w:rsid w:val="00D24A22"/>
    <w:rsid w:val="00D27008"/>
    <w:rsid w:val="00D476AF"/>
    <w:rsid w:val="00E27D96"/>
    <w:rsid w:val="00E44449"/>
    <w:rsid w:val="00EA6D8D"/>
    <w:rsid w:val="00ED747B"/>
    <w:rsid w:val="00EF0188"/>
    <w:rsid w:val="00EF100D"/>
    <w:rsid w:val="00F02456"/>
    <w:rsid w:val="00F34960"/>
    <w:rsid w:val="00F62647"/>
    <w:rsid w:val="00FD54DC"/>
    <w:rsid w:val="00FD55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CBDD3"/>
  <w15:chartTrackingRefBased/>
  <w15:docId w15:val="{0FFF80F8-5433-4DAC-9B5E-F54E72E7B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B3F"/>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56B3F"/>
    <w:pPr>
      <w:spacing w:after="0" w:line="240" w:lineRule="auto"/>
    </w:pPr>
  </w:style>
  <w:style w:type="table" w:styleId="Grilledutableau">
    <w:name w:val="Table Grid"/>
    <w:basedOn w:val="TableauNormal"/>
    <w:rsid w:val="00456B3F"/>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56B3F"/>
    <w:pPr>
      <w:tabs>
        <w:tab w:val="center" w:pos="4536"/>
        <w:tab w:val="right" w:pos="9072"/>
      </w:tabs>
    </w:pPr>
  </w:style>
  <w:style w:type="character" w:customStyle="1" w:styleId="En-tteCar">
    <w:name w:val="En-tête Car"/>
    <w:basedOn w:val="Policepardfaut"/>
    <w:link w:val="En-tte"/>
    <w:uiPriority w:val="99"/>
    <w:rsid w:val="00456B3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56B3F"/>
    <w:pPr>
      <w:tabs>
        <w:tab w:val="center" w:pos="4536"/>
        <w:tab w:val="right" w:pos="9072"/>
      </w:tabs>
    </w:pPr>
  </w:style>
  <w:style w:type="character" w:customStyle="1" w:styleId="PieddepageCar">
    <w:name w:val="Pied de page Car"/>
    <w:basedOn w:val="Policepardfaut"/>
    <w:link w:val="Pieddepage"/>
    <w:uiPriority w:val="99"/>
    <w:rsid w:val="00456B3F"/>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BD70AA"/>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70AA"/>
    <w:rPr>
      <w:rFonts w:ascii="Segoe UI" w:eastAsia="Times New Roman" w:hAnsi="Segoe UI" w:cs="Segoe UI"/>
      <w:sz w:val="18"/>
      <w:szCs w:val="18"/>
      <w:lang w:eastAsia="fr-FR"/>
    </w:rPr>
  </w:style>
  <w:style w:type="paragraph" w:styleId="Paragraphedeliste">
    <w:name w:val="List Paragraph"/>
    <w:basedOn w:val="Normal"/>
    <w:uiPriority w:val="34"/>
    <w:qFormat/>
    <w:rsid w:val="0070271F"/>
    <w:pPr>
      <w:ind w:left="720"/>
      <w:contextualSpacing/>
    </w:pPr>
  </w:style>
  <w:style w:type="paragraph" w:customStyle="1" w:styleId="Approuve">
    <w:name w:val="Approuve"/>
    <w:basedOn w:val="Normal"/>
    <w:uiPriority w:val="99"/>
    <w:rsid w:val="00D0775D"/>
    <w:pPr>
      <w:numPr>
        <w:numId w:val="12"/>
      </w:num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59682">
      <w:bodyDiv w:val="1"/>
      <w:marLeft w:val="0"/>
      <w:marRight w:val="0"/>
      <w:marTop w:val="0"/>
      <w:marBottom w:val="0"/>
      <w:divBdr>
        <w:top w:val="none" w:sz="0" w:space="0" w:color="auto"/>
        <w:left w:val="none" w:sz="0" w:space="0" w:color="auto"/>
        <w:bottom w:val="none" w:sz="0" w:space="0" w:color="auto"/>
        <w:right w:val="none" w:sz="0" w:space="0" w:color="auto"/>
      </w:divBdr>
    </w:div>
    <w:div w:id="175116873">
      <w:bodyDiv w:val="1"/>
      <w:marLeft w:val="0"/>
      <w:marRight w:val="0"/>
      <w:marTop w:val="0"/>
      <w:marBottom w:val="0"/>
      <w:divBdr>
        <w:top w:val="none" w:sz="0" w:space="0" w:color="auto"/>
        <w:left w:val="none" w:sz="0" w:space="0" w:color="auto"/>
        <w:bottom w:val="none" w:sz="0" w:space="0" w:color="auto"/>
        <w:right w:val="none" w:sz="0" w:space="0" w:color="auto"/>
      </w:divBdr>
    </w:div>
    <w:div w:id="187376673">
      <w:bodyDiv w:val="1"/>
      <w:marLeft w:val="0"/>
      <w:marRight w:val="0"/>
      <w:marTop w:val="0"/>
      <w:marBottom w:val="0"/>
      <w:divBdr>
        <w:top w:val="none" w:sz="0" w:space="0" w:color="auto"/>
        <w:left w:val="none" w:sz="0" w:space="0" w:color="auto"/>
        <w:bottom w:val="none" w:sz="0" w:space="0" w:color="auto"/>
        <w:right w:val="none" w:sz="0" w:space="0" w:color="auto"/>
      </w:divBdr>
    </w:div>
    <w:div w:id="487945423">
      <w:bodyDiv w:val="1"/>
      <w:marLeft w:val="0"/>
      <w:marRight w:val="0"/>
      <w:marTop w:val="0"/>
      <w:marBottom w:val="0"/>
      <w:divBdr>
        <w:top w:val="none" w:sz="0" w:space="0" w:color="auto"/>
        <w:left w:val="none" w:sz="0" w:space="0" w:color="auto"/>
        <w:bottom w:val="none" w:sz="0" w:space="0" w:color="auto"/>
        <w:right w:val="none" w:sz="0" w:space="0" w:color="auto"/>
      </w:divBdr>
    </w:div>
    <w:div w:id="523174765">
      <w:bodyDiv w:val="1"/>
      <w:marLeft w:val="0"/>
      <w:marRight w:val="0"/>
      <w:marTop w:val="0"/>
      <w:marBottom w:val="0"/>
      <w:divBdr>
        <w:top w:val="none" w:sz="0" w:space="0" w:color="auto"/>
        <w:left w:val="none" w:sz="0" w:space="0" w:color="auto"/>
        <w:bottom w:val="none" w:sz="0" w:space="0" w:color="auto"/>
        <w:right w:val="none" w:sz="0" w:space="0" w:color="auto"/>
      </w:divBdr>
    </w:div>
    <w:div w:id="689335299">
      <w:bodyDiv w:val="1"/>
      <w:marLeft w:val="0"/>
      <w:marRight w:val="0"/>
      <w:marTop w:val="0"/>
      <w:marBottom w:val="0"/>
      <w:divBdr>
        <w:top w:val="none" w:sz="0" w:space="0" w:color="auto"/>
        <w:left w:val="none" w:sz="0" w:space="0" w:color="auto"/>
        <w:bottom w:val="none" w:sz="0" w:space="0" w:color="auto"/>
        <w:right w:val="none" w:sz="0" w:space="0" w:color="auto"/>
      </w:divBdr>
    </w:div>
    <w:div w:id="720397755">
      <w:bodyDiv w:val="1"/>
      <w:marLeft w:val="0"/>
      <w:marRight w:val="0"/>
      <w:marTop w:val="0"/>
      <w:marBottom w:val="0"/>
      <w:divBdr>
        <w:top w:val="none" w:sz="0" w:space="0" w:color="auto"/>
        <w:left w:val="none" w:sz="0" w:space="0" w:color="auto"/>
        <w:bottom w:val="none" w:sz="0" w:space="0" w:color="auto"/>
        <w:right w:val="none" w:sz="0" w:space="0" w:color="auto"/>
      </w:divBdr>
    </w:div>
    <w:div w:id="877545397">
      <w:bodyDiv w:val="1"/>
      <w:marLeft w:val="0"/>
      <w:marRight w:val="0"/>
      <w:marTop w:val="0"/>
      <w:marBottom w:val="0"/>
      <w:divBdr>
        <w:top w:val="none" w:sz="0" w:space="0" w:color="auto"/>
        <w:left w:val="none" w:sz="0" w:space="0" w:color="auto"/>
        <w:bottom w:val="none" w:sz="0" w:space="0" w:color="auto"/>
        <w:right w:val="none" w:sz="0" w:space="0" w:color="auto"/>
      </w:divBdr>
    </w:div>
    <w:div w:id="1229850808">
      <w:bodyDiv w:val="1"/>
      <w:marLeft w:val="0"/>
      <w:marRight w:val="0"/>
      <w:marTop w:val="0"/>
      <w:marBottom w:val="0"/>
      <w:divBdr>
        <w:top w:val="none" w:sz="0" w:space="0" w:color="auto"/>
        <w:left w:val="none" w:sz="0" w:space="0" w:color="auto"/>
        <w:bottom w:val="none" w:sz="0" w:space="0" w:color="auto"/>
        <w:right w:val="none" w:sz="0" w:space="0" w:color="auto"/>
      </w:divBdr>
    </w:div>
    <w:div w:id="1407335424">
      <w:bodyDiv w:val="1"/>
      <w:marLeft w:val="0"/>
      <w:marRight w:val="0"/>
      <w:marTop w:val="0"/>
      <w:marBottom w:val="0"/>
      <w:divBdr>
        <w:top w:val="none" w:sz="0" w:space="0" w:color="auto"/>
        <w:left w:val="none" w:sz="0" w:space="0" w:color="auto"/>
        <w:bottom w:val="none" w:sz="0" w:space="0" w:color="auto"/>
        <w:right w:val="none" w:sz="0" w:space="0" w:color="auto"/>
      </w:divBdr>
    </w:div>
    <w:div w:id="1488667230">
      <w:bodyDiv w:val="1"/>
      <w:marLeft w:val="0"/>
      <w:marRight w:val="0"/>
      <w:marTop w:val="0"/>
      <w:marBottom w:val="0"/>
      <w:divBdr>
        <w:top w:val="none" w:sz="0" w:space="0" w:color="auto"/>
        <w:left w:val="none" w:sz="0" w:space="0" w:color="auto"/>
        <w:bottom w:val="none" w:sz="0" w:space="0" w:color="auto"/>
        <w:right w:val="none" w:sz="0" w:space="0" w:color="auto"/>
      </w:divBdr>
    </w:div>
    <w:div w:id="1695381464">
      <w:bodyDiv w:val="1"/>
      <w:marLeft w:val="0"/>
      <w:marRight w:val="0"/>
      <w:marTop w:val="0"/>
      <w:marBottom w:val="0"/>
      <w:divBdr>
        <w:top w:val="none" w:sz="0" w:space="0" w:color="auto"/>
        <w:left w:val="none" w:sz="0" w:space="0" w:color="auto"/>
        <w:bottom w:val="none" w:sz="0" w:space="0" w:color="auto"/>
        <w:right w:val="none" w:sz="0" w:space="0" w:color="auto"/>
      </w:divBdr>
    </w:div>
    <w:div w:id="1722628229">
      <w:bodyDiv w:val="1"/>
      <w:marLeft w:val="0"/>
      <w:marRight w:val="0"/>
      <w:marTop w:val="0"/>
      <w:marBottom w:val="0"/>
      <w:divBdr>
        <w:top w:val="none" w:sz="0" w:space="0" w:color="auto"/>
        <w:left w:val="none" w:sz="0" w:space="0" w:color="auto"/>
        <w:bottom w:val="none" w:sz="0" w:space="0" w:color="auto"/>
        <w:right w:val="none" w:sz="0" w:space="0" w:color="auto"/>
      </w:divBdr>
    </w:div>
    <w:div w:id="1728143302">
      <w:bodyDiv w:val="1"/>
      <w:marLeft w:val="0"/>
      <w:marRight w:val="0"/>
      <w:marTop w:val="0"/>
      <w:marBottom w:val="0"/>
      <w:divBdr>
        <w:top w:val="none" w:sz="0" w:space="0" w:color="auto"/>
        <w:left w:val="none" w:sz="0" w:space="0" w:color="auto"/>
        <w:bottom w:val="none" w:sz="0" w:space="0" w:color="auto"/>
        <w:right w:val="none" w:sz="0" w:space="0" w:color="auto"/>
      </w:divBdr>
    </w:div>
    <w:div w:id="1759671444">
      <w:bodyDiv w:val="1"/>
      <w:marLeft w:val="0"/>
      <w:marRight w:val="0"/>
      <w:marTop w:val="0"/>
      <w:marBottom w:val="0"/>
      <w:divBdr>
        <w:top w:val="none" w:sz="0" w:space="0" w:color="auto"/>
        <w:left w:val="none" w:sz="0" w:space="0" w:color="auto"/>
        <w:bottom w:val="none" w:sz="0" w:space="0" w:color="auto"/>
        <w:right w:val="none" w:sz="0" w:space="0" w:color="auto"/>
      </w:divBdr>
    </w:div>
    <w:div w:id="205496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1</Pages>
  <Words>818</Words>
  <Characters>4503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de Saint-Auvent</dc:creator>
  <cp:keywords/>
  <dc:description/>
  <cp:lastModifiedBy>station</cp:lastModifiedBy>
  <cp:revision>11</cp:revision>
  <cp:lastPrinted>2020-02-25T10:25:00Z</cp:lastPrinted>
  <dcterms:created xsi:type="dcterms:W3CDTF">2019-11-13T09:14:00Z</dcterms:created>
  <dcterms:modified xsi:type="dcterms:W3CDTF">2020-02-25T10:36:00Z</dcterms:modified>
</cp:coreProperties>
</file>