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652" w14:textId="77777777" w:rsidR="0087286D" w:rsidRDefault="0087286D" w:rsidP="005605B0">
      <w:pPr>
        <w:jc w:val="both"/>
        <w:rPr>
          <w:sz w:val="16"/>
          <w:szCs w:val="16"/>
        </w:rPr>
      </w:pPr>
    </w:p>
    <w:p w14:paraId="27F00EAE" w14:textId="77777777" w:rsidR="0087286D" w:rsidRPr="00D27008" w:rsidRDefault="0087286D" w:rsidP="0087286D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008">
        <w:rPr>
          <w:rFonts w:ascii="Times New Roman" w:hAnsi="Times New Roman" w:cs="Times New Roman"/>
          <w:b/>
          <w:sz w:val="20"/>
          <w:szCs w:val="20"/>
        </w:rPr>
        <w:t>COMMUNE DE SAINT AUVENT</w:t>
      </w:r>
    </w:p>
    <w:p w14:paraId="3F6FEE98" w14:textId="77777777" w:rsidR="0087286D" w:rsidRPr="00D27008" w:rsidRDefault="0087286D" w:rsidP="0087286D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008">
        <w:rPr>
          <w:rFonts w:ascii="Times New Roman" w:hAnsi="Times New Roman" w:cs="Times New Roman"/>
          <w:b/>
          <w:sz w:val="20"/>
          <w:szCs w:val="20"/>
        </w:rPr>
        <w:t>COMPTE RENDU DE LA SEANCE DU CONSEIL MUNICIPAL</w:t>
      </w:r>
    </w:p>
    <w:p w14:paraId="44211EB3" w14:textId="57CBFAF7" w:rsidR="0087286D" w:rsidRPr="00D27008" w:rsidRDefault="0087286D" w:rsidP="0087286D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008">
        <w:rPr>
          <w:rFonts w:ascii="Times New Roman" w:hAnsi="Times New Roman" w:cs="Times New Roman"/>
          <w:b/>
          <w:sz w:val="20"/>
          <w:szCs w:val="20"/>
        </w:rPr>
        <w:t xml:space="preserve">Réunion ordinaire du </w:t>
      </w:r>
      <w:bookmarkStart w:id="0" w:name="_Hlk48293859"/>
      <w:r w:rsidR="00B150E0">
        <w:rPr>
          <w:rFonts w:ascii="Times New Roman" w:hAnsi="Times New Roman" w:cs="Times New Roman"/>
          <w:b/>
          <w:sz w:val="20"/>
          <w:szCs w:val="20"/>
        </w:rPr>
        <w:t>13</w:t>
      </w:r>
      <w:r w:rsidR="00D24A22" w:rsidRPr="00D270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0E0">
        <w:rPr>
          <w:rFonts w:ascii="Times New Roman" w:hAnsi="Times New Roman" w:cs="Times New Roman"/>
          <w:b/>
          <w:sz w:val="20"/>
          <w:szCs w:val="20"/>
        </w:rPr>
        <w:t>Octobre</w:t>
      </w:r>
      <w:r w:rsidR="00590551" w:rsidRPr="00D270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D8D" w:rsidRPr="00D27008">
        <w:rPr>
          <w:rFonts w:ascii="Times New Roman" w:hAnsi="Times New Roman" w:cs="Times New Roman"/>
          <w:b/>
          <w:sz w:val="20"/>
          <w:szCs w:val="20"/>
        </w:rPr>
        <w:t>20</w:t>
      </w:r>
      <w:r w:rsidR="00590551" w:rsidRPr="00D27008">
        <w:rPr>
          <w:rFonts w:ascii="Times New Roman" w:hAnsi="Times New Roman" w:cs="Times New Roman"/>
          <w:b/>
          <w:sz w:val="20"/>
          <w:szCs w:val="20"/>
        </w:rPr>
        <w:t>20</w:t>
      </w:r>
      <w:bookmarkEnd w:id="0"/>
    </w:p>
    <w:p w14:paraId="45A39EEE" w14:textId="77777777" w:rsidR="005928E7" w:rsidRPr="00D27008" w:rsidRDefault="005928E7" w:rsidP="0087286D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14EB80" w14:textId="77777777" w:rsidR="0087286D" w:rsidRPr="00D27008" w:rsidRDefault="0087286D" w:rsidP="0087286D">
      <w:pPr>
        <w:rPr>
          <w:sz w:val="20"/>
          <w:szCs w:val="20"/>
        </w:rPr>
      </w:pPr>
    </w:p>
    <w:p w14:paraId="0A9B5B94" w14:textId="55609A15" w:rsidR="0087286D" w:rsidRPr="00D27008" w:rsidRDefault="0087286D" w:rsidP="0087286D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D27008">
        <w:rPr>
          <w:rFonts w:ascii="Times New Roman" w:hAnsi="Times New Roman" w:cs="Times New Roman"/>
          <w:sz w:val="20"/>
          <w:szCs w:val="20"/>
        </w:rPr>
        <w:t xml:space="preserve">Le Conseil Municipal s’est réuni le </w:t>
      </w:r>
      <w:r w:rsidR="00B150E0">
        <w:rPr>
          <w:rFonts w:ascii="Times New Roman" w:hAnsi="Times New Roman" w:cs="Times New Roman"/>
          <w:bCs/>
          <w:sz w:val="20"/>
          <w:szCs w:val="20"/>
        </w:rPr>
        <w:t>13</w:t>
      </w:r>
      <w:r w:rsidR="001A2AF3" w:rsidRPr="001A2A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50E0">
        <w:rPr>
          <w:rFonts w:ascii="Times New Roman" w:hAnsi="Times New Roman" w:cs="Times New Roman"/>
          <w:bCs/>
          <w:sz w:val="20"/>
          <w:szCs w:val="20"/>
        </w:rPr>
        <w:t>Octobre</w:t>
      </w:r>
      <w:r w:rsidR="001A2AF3" w:rsidRPr="001A2AF3">
        <w:rPr>
          <w:rFonts w:ascii="Times New Roman" w:hAnsi="Times New Roman" w:cs="Times New Roman"/>
          <w:bCs/>
          <w:sz w:val="20"/>
          <w:szCs w:val="20"/>
        </w:rPr>
        <w:t xml:space="preserve"> 2020</w:t>
      </w:r>
      <w:r w:rsidRPr="00D27008">
        <w:rPr>
          <w:rFonts w:ascii="Times New Roman" w:hAnsi="Times New Roman" w:cs="Times New Roman"/>
          <w:sz w:val="20"/>
          <w:szCs w:val="20"/>
        </w:rPr>
        <w:t xml:space="preserve"> à 20H sous la présidence </w:t>
      </w:r>
      <w:r w:rsidRPr="00D27008">
        <w:rPr>
          <w:rFonts w:ascii="Times New Roman" w:hAnsi="Times New Roman" w:cs="Times New Roman"/>
          <w:sz w:val="20"/>
          <w:szCs w:val="20"/>
        </w:rPr>
        <w:br/>
        <w:t>de M. Bruno GRANCOING, Maire.</w:t>
      </w:r>
    </w:p>
    <w:tbl>
      <w:tblPr>
        <w:tblStyle w:val="Grilledutableau"/>
        <w:tblW w:w="9490" w:type="dxa"/>
        <w:tblInd w:w="-147" w:type="dxa"/>
        <w:tblLook w:val="04A0" w:firstRow="1" w:lastRow="0" w:firstColumn="1" w:lastColumn="0" w:noHBand="0" w:noVBand="1"/>
      </w:tblPr>
      <w:tblGrid>
        <w:gridCol w:w="3130"/>
        <w:gridCol w:w="6360"/>
      </w:tblGrid>
      <w:tr w:rsidR="00B150E0" w:rsidRPr="00B150E0" w14:paraId="41CD06AF" w14:textId="77777777" w:rsidTr="00A81684">
        <w:trPr>
          <w:trHeight w:val="3420"/>
        </w:trPr>
        <w:tc>
          <w:tcPr>
            <w:tcW w:w="3130" w:type="dxa"/>
          </w:tcPr>
          <w:p w14:paraId="3822B20D" w14:textId="77777777" w:rsidR="00871179" w:rsidRDefault="00871179" w:rsidP="0087117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41635869"/>
          </w:p>
          <w:p w14:paraId="20C5A03C" w14:textId="77777777" w:rsidR="00871179" w:rsidRDefault="00871179" w:rsidP="008711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8E224B" w14:textId="77777777" w:rsidR="00871179" w:rsidRDefault="00871179" w:rsidP="008711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C20C9B" w14:textId="77777777" w:rsidR="00871179" w:rsidRDefault="00871179" w:rsidP="008711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0FEDFC" w14:textId="77777777" w:rsidR="00871179" w:rsidRDefault="00871179" w:rsidP="008711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E6E924" w14:textId="1E6A60CA" w:rsidR="00B150E0" w:rsidRPr="00B150E0" w:rsidRDefault="00B150E0" w:rsidP="0087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</w:rPr>
              <w:t>Nombre de conseillers :</w:t>
            </w:r>
          </w:p>
          <w:p w14:paraId="048AC68D" w14:textId="77777777" w:rsidR="00B150E0" w:rsidRPr="00B150E0" w:rsidRDefault="00B150E0" w:rsidP="0087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</w:rPr>
              <w:t>En exercice : 15</w:t>
            </w:r>
          </w:p>
          <w:p w14:paraId="5AEFB2BD" w14:textId="77777777" w:rsidR="00B150E0" w:rsidRPr="00B150E0" w:rsidRDefault="00B150E0" w:rsidP="0087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</w:rPr>
              <w:t>Présents : 14</w:t>
            </w:r>
          </w:p>
          <w:p w14:paraId="38A8DA3F" w14:textId="77777777" w:rsidR="00B150E0" w:rsidRPr="00B150E0" w:rsidRDefault="00B150E0" w:rsidP="00871179">
            <w:pPr>
              <w:jc w:val="center"/>
              <w:rPr>
                <w:b/>
                <w:bCs/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</w:rPr>
              <w:t>Procurations : 1</w:t>
            </w:r>
          </w:p>
          <w:p w14:paraId="40C977B5" w14:textId="77777777" w:rsidR="00B150E0" w:rsidRPr="00B150E0" w:rsidRDefault="00B150E0" w:rsidP="00A8168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C0225E9" w14:textId="77777777" w:rsidR="00B150E0" w:rsidRPr="00B150E0" w:rsidRDefault="00B150E0" w:rsidP="00A8168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9DA8CD1" w14:textId="09BDCEF0" w:rsidR="00B150E0" w:rsidRPr="00B150E0" w:rsidRDefault="00B150E0" w:rsidP="00A816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0" w:type="dxa"/>
          </w:tcPr>
          <w:p w14:paraId="305900F3" w14:textId="77777777" w:rsidR="00B150E0" w:rsidRPr="00B150E0" w:rsidRDefault="00B150E0" w:rsidP="00A81684">
            <w:pPr>
              <w:jc w:val="both"/>
              <w:rPr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</w:rPr>
              <w:t xml:space="preserve">L'an deux mille vingt, </w:t>
            </w:r>
            <w:proofErr w:type="gramStart"/>
            <w:r w:rsidRPr="00B150E0">
              <w:rPr>
                <w:b/>
                <w:bCs/>
                <w:sz w:val="20"/>
                <w:szCs w:val="20"/>
              </w:rPr>
              <w:t>le treize octobre</w:t>
            </w:r>
            <w:proofErr w:type="gramEnd"/>
            <w:r w:rsidRPr="00B150E0">
              <w:rPr>
                <w:b/>
                <w:bCs/>
                <w:sz w:val="20"/>
                <w:szCs w:val="20"/>
              </w:rPr>
              <w:t>,</w:t>
            </w:r>
          </w:p>
          <w:p w14:paraId="61863EA5" w14:textId="77777777" w:rsidR="00B150E0" w:rsidRPr="00B150E0" w:rsidRDefault="00B150E0" w:rsidP="00A81684">
            <w:pPr>
              <w:jc w:val="both"/>
              <w:rPr>
                <w:sz w:val="20"/>
                <w:szCs w:val="20"/>
              </w:rPr>
            </w:pPr>
            <w:r w:rsidRPr="00B150E0">
              <w:rPr>
                <w:sz w:val="20"/>
                <w:szCs w:val="20"/>
              </w:rPr>
              <w:t>Le Conseil Municipal de la Commune de Saint-Auvent dûment convoqué, s'est réuni en session ordinaire sous la présidence de M. Bruno GRANCOING, Maire.</w:t>
            </w:r>
          </w:p>
          <w:p w14:paraId="761E2E02" w14:textId="77777777" w:rsidR="00B150E0" w:rsidRPr="00B150E0" w:rsidRDefault="00B150E0" w:rsidP="00A81684">
            <w:pPr>
              <w:jc w:val="both"/>
              <w:rPr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  <w:u w:val="single"/>
              </w:rPr>
              <w:t>Date de convocation</w:t>
            </w:r>
            <w:r w:rsidRPr="00B150E0">
              <w:rPr>
                <w:b/>
                <w:bCs/>
                <w:sz w:val="20"/>
                <w:szCs w:val="20"/>
              </w:rPr>
              <w:t xml:space="preserve"> :</w:t>
            </w:r>
            <w:r w:rsidRPr="00B150E0">
              <w:rPr>
                <w:sz w:val="20"/>
                <w:szCs w:val="20"/>
              </w:rPr>
              <w:t xml:space="preserve"> 02/10/2020</w:t>
            </w:r>
          </w:p>
          <w:p w14:paraId="7ED7FC68" w14:textId="77777777" w:rsidR="00B150E0" w:rsidRPr="00B150E0" w:rsidRDefault="00B150E0" w:rsidP="00A81684">
            <w:pPr>
              <w:jc w:val="both"/>
              <w:rPr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  <w:u w:val="single"/>
              </w:rPr>
              <w:t>Présents</w:t>
            </w:r>
            <w:r w:rsidRPr="00B150E0">
              <w:rPr>
                <w:b/>
                <w:bCs/>
                <w:sz w:val="20"/>
                <w:szCs w:val="20"/>
              </w:rPr>
              <w:t xml:space="preserve"> :</w:t>
            </w:r>
            <w:r w:rsidRPr="00B150E0">
              <w:rPr>
                <w:sz w:val="20"/>
                <w:szCs w:val="20"/>
              </w:rPr>
              <w:t xml:space="preserve"> </w:t>
            </w:r>
            <w:bookmarkStart w:id="2" w:name="_Hlk41554674"/>
            <w:r w:rsidRPr="00B150E0">
              <w:rPr>
                <w:sz w:val="20"/>
                <w:szCs w:val="20"/>
              </w:rPr>
              <w:t>M. Bruno GRANCOING, Maire ; M. Alain DURIS, Mme Sylvie GERMOND, Mme Annie DUCOURTIEUX, M. Daniel DESBORDES, Adjoints.</w:t>
            </w:r>
          </w:p>
          <w:p w14:paraId="3EFB2162" w14:textId="05C430CB" w:rsidR="00B150E0" w:rsidRPr="00B150E0" w:rsidRDefault="00B150E0" w:rsidP="00A81684">
            <w:pPr>
              <w:ind w:left="420"/>
              <w:jc w:val="both"/>
              <w:rPr>
                <w:sz w:val="20"/>
                <w:szCs w:val="20"/>
              </w:rPr>
            </w:pPr>
            <w:r w:rsidRPr="00B150E0">
              <w:rPr>
                <w:sz w:val="20"/>
                <w:szCs w:val="20"/>
              </w:rPr>
              <w:t xml:space="preserve">M. </w:t>
            </w:r>
            <w:proofErr w:type="spellStart"/>
            <w:r w:rsidRPr="00B150E0">
              <w:rPr>
                <w:sz w:val="20"/>
                <w:szCs w:val="20"/>
              </w:rPr>
              <w:t>Eric</w:t>
            </w:r>
            <w:proofErr w:type="spellEnd"/>
            <w:r w:rsidRPr="00B150E0">
              <w:rPr>
                <w:sz w:val="20"/>
                <w:szCs w:val="20"/>
              </w:rPr>
              <w:t xml:space="preserve"> BOULESTEIX, Mme Sandrine COULON, Mme Aurélie GAUMER, Mme Muriel HARTWICH, Mme Audrey MEUNIER, M. Thomas PEYRAUD, M. Thomas REVET, M. Yoann RUFFEL. </w:t>
            </w:r>
            <w:bookmarkEnd w:id="2"/>
            <w:r w:rsidRPr="00B150E0">
              <w:rPr>
                <w:sz w:val="20"/>
                <w:szCs w:val="20"/>
              </w:rPr>
              <w:t>Conseillers Municipaux.</w:t>
            </w:r>
          </w:p>
          <w:p w14:paraId="433C9354" w14:textId="77777777" w:rsidR="00B150E0" w:rsidRPr="00B150E0" w:rsidRDefault="00B150E0" w:rsidP="00A81684">
            <w:pPr>
              <w:jc w:val="both"/>
              <w:rPr>
                <w:sz w:val="20"/>
                <w:szCs w:val="20"/>
              </w:rPr>
            </w:pPr>
          </w:p>
          <w:p w14:paraId="05ECD87C" w14:textId="77777777" w:rsidR="00B150E0" w:rsidRPr="00B150E0" w:rsidRDefault="00B150E0" w:rsidP="00A81684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B150E0">
              <w:rPr>
                <w:b/>
                <w:sz w:val="20"/>
                <w:szCs w:val="20"/>
                <w:u w:val="single"/>
              </w:rPr>
              <w:t>Excusés :</w:t>
            </w:r>
            <w:r w:rsidRPr="00B150E0">
              <w:rPr>
                <w:b/>
                <w:sz w:val="20"/>
                <w:szCs w:val="20"/>
              </w:rPr>
              <w:t xml:space="preserve"> </w:t>
            </w:r>
            <w:r w:rsidRPr="00B150E0">
              <w:rPr>
                <w:sz w:val="20"/>
                <w:szCs w:val="20"/>
              </w:rPr>
              <w:t>M. Alan DUVAL, Mme Jessica GATTE</w:t>
            </w:r>
          </w:p>
          <w:p w14:paraId="6A39ADCA" w14:textId="77777777" w:rsidR="00B150E0" w:rsidRPr="00B150E0" w:rsidRDefault="00B150E0" w:rsidP="00A81684">
            <w:pPr>
              <w:jc w:val="both"/>
              <w:rPr>
                <w:color w:val="FF0000"/>
                <w:sz w:val="20"/>
                <w:szCs w:val="20"/>
              </w:rPr>
            </w:pPr>
            <w:r w:rsidRPr="00B150E0">
              <w:rPr>
                <w:b/>
                <w:bCs/>
                <w:sz w:val="20"/>
                <w:szCs w:val="20"/>
                <w:u w:val="single"/>
              </w:rPr>
              <w:t>Secrétaire de séance</w:t>
            </w:r>
            <w:r w:rsidRPr="00B150E0">
              <w:rPr>
                <w:b/>
                <w:bCs/>
                <w:sz w:val="20"/>
                <w:szCs w:val="20"/>
              </w:rPr>
              <w:t xml:space="preserve"> : M. Thomas REVET </w:t>
            </w:r>
          </w:p>
        </w:tc>
      </w:tr>
      <w:bookmarkEnd w:id="1"/>
    </w:tbl>
    <w:p w14:paraId="0514FA96" w14:textId="573680A9" w:rsidR="00D24A22" w:rsidRDefault="00D24A22" w:rsidP="00D24A22">
      <w:pPr>
        <w:rPr>
          <w:sz w:val="20"/>
          <w:szCs w:val="20"/>
        </w:rPr>
      </w:pPr>
    </w:p>
    <w:p w14:paraId="2BE7C4CD" w14:textId="77777777" w:rsidR="00B150E0" w:rsidRPr="00B150E0" w:rsidRDefault="00B150E0" w:rsidP="00B150E0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B150E0">
        <w:rPr>
          <w:rFonts w:ascii="Times New Roman" w:hAnsi="Times New Roman" w:cs="Times New Roman"/>
          <w:sz w:val="20"/>
          <w:szCs w:val="20"/>
        </w:rPr>
        <w:t>Monsieur le Maire propose d’inscrire 2 points supplémentaires à l’ordre du jour de cette séance :</w:t>
      </w:r>
    </w:p>
    <w:p w14:paraId="7575AEDB" w14:textId="77777777" w:rsidR="00B150E0" w:rsidRPr="00B150E0" w:rsidRDefault="00B150E0" w:rsidP="00B150E0">
      <w:pPr>
        <w:pStyle w:val="Sansinterligne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p w14:paraId="3EC20537" w14:textId="77777777" w:rsidR="00B150E0" w:rsidRPr="00B150E0" w:rsidRDefault="00B150E0" w:rsidP="00B150E0">
      <w:pPr>
        <w:pStyle w:val="Sansinterligne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0E0">
        <w:rPr>
          <w:rFonts w:ascii="Times New Roman" w:hAnsi="Times New Roman" w:cs="Times New Roman"/>
          <w:sz w:val="20"/>
          <w:szCs w:val="20"/>
        </w:rPr>
        <w:t>Participation aux frais de fournitures scolaires engagés pour les collégiens auventais fréquentant le Collège de Rochechouart.</w:t>
      </w:r>
    </w:p>
    <w:p w14:paraId="344ED9FC" w14:textId="77777777" w:rsidR="00B150E0" w:rsidRPr="00B150E0" w:rsidRDefault="00B150E0" w:rsidP="00B150E0">
      <w:pPr>
        <w:pStyle w:val="Sansinterligne"/>
        <w:numPr>
          <w:ilvl w:val="0"/>
          <w:numId w:val="4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50E0">
        <w:rPr>
          <w:rFonts w:ascii="Times New Roman" w:hAnsi="Times New Roman" w:cs="Times New Roman"/>
          <w:sz w:val="20"/>
          <w:szCs w:val="20"/>
        </w:rPr>
        <w:t>Convention de mise à disposition de terrain pour la création d’un point de regroupement pour la collecte des Ordures Ménagères au profit de la Commune de Saint-Auvent – Site du Moulin Brûlé.</w:t>
      </w:r>
    </w:p>
    <w:p w14:paraId="556222D3" w14:textId="77777777" w:rsidR="005928E7" w:rsidRPr="00D27008" w:rsidRDefault="005928E7" w:rsidP="007A0B78">
      <w:pPr>
        <w:pStyle w:val="Sansinterligne"/>
        <w:jc w:val="center"/>
        <w:rPr>
          <w:rFonts w:ascii="Times New Roman" w:hAnsi="Times New Roman" w:cs="Times New Roman"/>
          <w:sz w:val="20"/>
          <w:szCs w:val="20"/>
        </w:rPr>
      </w:pPr>
    </w:p>
    <w:p w14:paraId="30DEE17A" w14:textId="22367BCA" w:rsidR="0087286D" w:rsidRPr="00D27008" w:rsidRDefault="0087286D" w:rsidP="00E21654">
      <w:pPr>
        <w:pStyle w:val="Paragraphedeliste"/>
        <w:numPr>
          <w:ilvl w:val="0"/>
          <w:numId w:val="5"/>
        </w:numPr>
        <w:ind w:left="0" w:firstLine="0"/>
        <w:rPr>
          <w:sz w:val="20"/>
          <w:szCs w:val="20"/>
        </w:rPr>
      </w:pPr>
      <w:r w:rsidRPr="00D27008">
        <w:rPr>
          <w:sz w:val="20"/>
          <w:szCs w:val="20"/>
        </w:rPr>
        <w:t xml:space="preserve">Le compte rendu de la réunion du </w:t>
      </w:r>
      <w:r w:rsidR="00B150E0">
        <w:rPr>
          <w:sz w:val="20"/>
          <w:szCs w:val="20"/>
        </w:rPr>
        <w:t>25</w:t>
      </w:r>
      <w:r w:rsidR="00D24A22" w:rsidRPr="00D27008">
        <w:rPr>
          <w:sz w:val="20"/>
          <w:szCs w:val="20"/>
        </w:rPr>
        <w:t xml:space="preserve"> </w:t>
      </w:r>
      <w:r w:rsidR="00B150E0">
        <w:rPr>
          <w:sz w:val="20"/>
          <w:szCs w:val="20"/>
        </w:rPr>
        <w:t xml:space="preserve">Août </w:t>
      </w:r>
      <w:r w:rsidR="002E6117" w:rsidRPr="00D27008">
        <w:rPr>
          <w:sz w:val="20"/>
          <w:szCs w:val="20"/>
        </w:rPr>
        <w:t>20</w:t>
      </w:r>
      <w:r w:rsidR="001A2AF3">
        <w:rPr>
          <w:sz w:val="20"/>
          <w:szCs w:val="20"/>
        </w:rPr>
        <w:t>20</w:t>
      </w:r>
      <w:r w:rsidRPr="00D27008">
        <w:rPr>
          <w:sz w:val="20"/>
          <w:szCs w:val="20"/>
        </w:rPr>
        <w:t xml:space="preserve"> est approuvé à l’unanimité.</w:t>
      </w:r>
    </w:p>
    <w:p w14:paraId="717CE394" w14:textId="77777777" w:rsidR="00590551" w:rsidRPr="00D27008" w:rsidRDefault="00590551" w:rsidP="0037724F">
      <w:pPr>
        <w:pStyle w:val="Paragraphedeliste"/>
        <w:ind w:left="0"/>
        <w:jc w:val="both"/>
        <w:rPr>
          <w:sz w:val="20"/>
          <w:szCs w:val="20"/>
        </w:rPr>
      </w:pPr>
    </w:p>
    <w:p w14:paraId="1C72FECC" w14:textId="5EFB9F2D" w:rsidR="00B150E0" w:rsidRPr="004D7251" w:rsidRDefault="0074039E" w:rsidP="00A51C6C">
      <w:pPr>
        <w:pStyle w:val="Paragraphedeliste"/>
        <w:numPr>
          <w:ilvl w:val="0"/>
          <w:numId w:val="5"/>
        </w:numPr>
        <w:ind w:left="0" w:firstLine="0"/>
        <w:rPr>
          <w:sz w:val="20"/>
          <w:szCs w:val="20"/>
        </w:rPr>
      </w:pPr>
      <w:bookmarkStart w:id="3" w:name="_Hlk531767864"/>
      <w:r w:rsidRPr="00A51C6C">
        <w:rPr>
          <w:b/>
          <w:sz w:val="20"/>
          <w:szCs w:val="20"/>
          <w:u w:val="single"/>
        </w:rPr>
        <w:t>D</w:t>
      </w:r>
      <w:r w:rsidR="00590551" w:rsidRPr="00A51C6C">
        <w:rPr>
          <w:b/>
          <w:sz w:val="20"/>
          <w:szCs w:val="20"/>
          <w:u w:val="single"/>
        </w:rPr>
        <w:t xml:space="preserve">élibération n° </w:t>
      </w:r>
      <w:r w:rsidR="00B150E0">
        <w:rPr>
          <w:b/>
          <w:sz w:val="20"/>
          <w:szCs w:val="20"/>
          <w:u w:val="single"/>
        </w:rPr>
        <w:t>43</w:t>
      </w:r>
      <w:r w:rsidR="00590551" w:rsidRPr="00A51C6C">
        <w:rPr>
          <w:b/>
          <w:sz w:val="20"/>
          <w:szCs w:val="20"/>
          <w:u w:val="single"/>
        </w:rPr>
        <w:t>/20</w:t>
      </w:r>
      <w:r w:rsidR="00707905" w:rsidRPr="00A51C6C">
        <w:rPr>
          <w:b/>
          <w:sz w:val="20"/>
          <w:szCs w:val="20"/>
          <w:u w:val="single"/>
        </w:rPr>
        <w:t>20</w:t>
      </w:r>
      <w:r w:rsidR="00590551" w:rsidRPr="00A51C6C">
        <w:rPr>
          <w:b/>
          <w:sz w:val="20"/>
          <w:szCs w:val="20"/>
        </w:rPr>
        <w:t xml:space="preserve"> : </w:t>
      </w:r>
      <w:r w:rsidR="00B150E0" w:rsidRPr="00B150E0">
        <w:rPr>
          <w:b/>
          <w:sz w:val="20"/>
          <w:szCs w:val="20"/>
          <w:u w:val="single"/>
        </w:rPr>
        <w:t>Reconstruction du mur de soutènement surplombant la RD 58 dans le prolongement du Château</w:t>
      </w:r>
      <w:r w:rsidR="00B150E0" w:rsidRPr="00A51C6C">
        <w:rPr>
          <w:b/>
          <w:bCs/>
          <w:sz w:val="20"/>
          <w:szCs w:val="20"/>
        </w:rPr>
        <w:t xml:space="preserve"> </w:t>
      </w:r>
      <w:bookmarkStart w:id="4" w:name="_Hlk54795173"/>
      <w:r w:rsidR="00B150E0">
        <w:rPr>
          <w:b/>
          <w:bCs/>
          <w:sz w:val="20"/>
          <w:szCs w:val="20"/>
        </w:rPr>
        <w:t>– Demande de subventions</w:t>
      </w:r>
      <w:bookmarkEnd w:id="4"/>
    </w:p>
    <w:p w14:paraId="28AE89C4" w14:textId="6EEBAFA3" w:rsidR="004D7251" w:rsidRPr="004D7251" w:rsidRDefault="004D7251" w:rsidP="004D7251">
      <w:pPr>
        <w:pStyle w:val="Sansinterligne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4D7251">
        <w:rPr>
          <w:rFonts w:ascii="Times New Roman" w:hAnsi="Times New Roman" w:cs="Times New Roman"/>
          <w:sz w:val="20"/>
          <w:szCs w:val="20"/>
        </w:rPr>
        <w:t>Suite à l’éboulement en Mars 2020, d’une partie du mur de soutènement surplombant la RD 58, il convient après estimation du coût prévisionnel des travaux de procéder à la reconstruction de l’ouvrage endommagé.</w:t>
      </w:r>
    </w:p>
    <w:p w14:paraId="078990D2" w14:textId="73AA8B4D" w:rsidR="00B150E0" w:rsidRPr="00B150E0" w:rsidRDefault="00B150E0" w:rsidP="00B150E0">
      <w:pPr>
        <w:tabs>
          <w:tab w:val="left" w:pos="709"/>
        </w:tabs>
        <w:rPr>
          <w:b/>
          <w:bCs/>
          <w:sz w:val="20"/>
          <w:szCs w:val="20"/>
        </w:rPr>
      </w:pPr>
      <w:r w:rsidRPr="00B150E0">
        <w:rPr>
          <w:b/>
          <w:bCs/>
          <w:sz w:val="20"/>
          <w:szCs w:val="20"/>
        </w:rPr>
        <w:t xml:space="preserve">Le Conseil Municipal après avoir délibéré, décide à l’unanimité </w:t>
      </w:r>
    </w:p>
    <w:p w14:paraId="711B14B2" w14:textId="77777777" w:rsidR="00B150E0" w:rsidRPr="00B150E0" w:rsidRDefault="00B150E0" w:rsidP="004D7251">
      <w:pPr>
        <w:tabs>
          <w:tab w:val="left" w:pos="567"/>
        </w:tabs>
        <w:rPr>
          <w:sz w:val="20"/>
          <w:szCs w:val="20"/>
        </w:rPr>
      </w:pPr>
      <w:r w:rsidRPr="00B150E0">
        <w:rPr>
          <w:sz w:val="20"/>
          <w:szCs w:val="20"/>
        </w:rPr>
        <w:tab/>
      </w:r>
      <w:r w:rsidRPr="00B150E0">
        <w:rPr>
          <w:b/>
          <w:sz w:val="20"/>
          <w:szCs w:val="20"/>
        </w:rPr>
        <w:t>- de solliciter</w:t>
      </w:r>
      <w:r w:rsidRPr="00B150E0">
        <w:rPr>
          <w:sz w:val="20"/>
          <w:szCs w:val="20"/>
        </w:rPr>
        <w:t xml:space="preserve"> une subvention au titre des CTD à hauteur de 40% du coût estimé des travaux soit 24 000 €</w:t>
      </w:r>
    </w:p>
    <w:p w14:paraId="36F5D55E" w14:textId="0DE3DA6A" w:rsidR="00B150E0" w:rsidRPr="00B150E0" w:rsidRDefault="00B150E0" w:rsidP="004D7251">
      <w:pPr>
        <w:tabs>
          <w:tab w:val="left" w:pos="426"/>
        </w:tabs>
        <w:rPr>
          <w:sz w:val="20"/>
          <w:szCs w:val="20"/>
        </w:rPr>
      </w:pPr>
      <w:r w:rsidRPr="00B150E0">
        <w:rPr>
          <w:b/>
          <w:sz w:val="20"/>
          <w:szCs w:val="20"/>
        </w:rPr>
        <w:t xml:space="preserve">           - de demander</w:t>
      </w:r>
      <w:r w:rsidRPr="00B150E0">
        <w:rPr>
          <w:sz w:val="20"/>
          <w:szCs w:val="20"/>
        </w:rPr>
        <w:t xml:space="preserve"> une aide au titre de la DETR à hauteur de 30% du coût estimé des travaux soit 18 000 €</w:t>
      </w:r>
    </w:p>
    <w:p w14:paraId="100755C9" w14:textId="793EC7E8" w:rsidR="00B150E0" w:rsidRPr="00B150E0" w:rsidRDefault="00B150E0" w:rsidP="004D7251">
      <w:pPr>
        <w:tabs>
          <w:tab w:val="left" w:pos="426"/>
        </w:tabs>
        <w:rPr>
          <w:sz w:val="20"/>
          <w:szCs w:val="20"/>
        </w:rPr>
      </w:pPr>
      <w:r w:rsidRPr="00B150E0">
        <w:rPr>
          <w:sz w:val="20"/>
          <w:szCs w:val="20"/>
        </w:rPr>
        <w:t xml:space="preserve">           </w:t>
      </w:r>
      <w:r w:rsidRPr="00B150E0">
        <w:rPr>
          <w:b/>
          <w:sz w:val="20"/>
          <w:szCs w:val="20"/>
        </w:rPr>
        <w:t>- de proposer</w:t>
      </w:r>
      <w:r w:rsidRPr="00B150E0">
        <w:rPr>
          <w:sz w:val="20"/>
          <w:szCs w:val="20"/>
        </w:rPr>
        <w:t xml:space="preserve"> ce projet au titre du Plan de Relance dès que les appels à projets seront ouverts.</w:t>
      </w:r>
    </w:p>
    <w:p w14:paraId="0472C34F" w14:textId="78880058" w:rsidR="00B150E0" w:rsidRPr="00B150E0" w:rsidRDefault="00B150E0" w:rsidP="004D7251">
      <w:pPr>
        <w:tabs>
          <w:tab w:val="left" w:pos="426"/>
        </w:tabs>
        <w:rPr>
          <w:sz w:val="20"/>
          <w:szCs w:val="20"/>
        </w:rPr>
      </w:pPr>
      <w:r w:rsidRPr="00B150E0">
        <w:rPr>
          <w:b/>
          <w:sz w:val="20"/>
          <w:szCs w:val="20"/>
        </w:rPr>
        <w:t xml:space="preserve">           - de donner</w:t>
      </w:r>
      <w:r w:rsidRPr="00B150E0">
        <w:rPr>
          <w:sz w:val="20"/>
          <w:szCs w:val="20"/>
        </w:rPr>
        <w:t xml:space="preserve"> tout pouvoir à Monsieur Le Maire pour l’exécution de cette opération et pour signer les documents nécessaires.</w:t>
      </w:r>
    </w:p>
    <w:p w14:paraId="49CCA07D" w14:textId="2A3C155E" w:rsidR="00B150E0" w:rsidRPr="004D7251" w:rsidRDefault="00A51C6C" w:rsidP="00B150E0">
      <w:pPr>
        <w:pStyle w:val="Sansinterligne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54795365"/>
      <w:r w:rsidRPr="00B150E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Délibération n° </w:t>
      </w:r>
      <w:r w:rsidR="00A118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44</w:t>
      </w:r>
      <w:r w:rsidRPr="00B150E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/2020</w:t>
      </w:r>
      <w:r w:rsidRPr="00022C05">
        <w:rPr>
          <w:b/>
          <w:sz w:val="20"/>
          <w:szCs w:val="20"/>
        </w:rPr>
        <w:t> </w:t>
      </w:r>
      <w:r w:rsidRPr="00022C05">
        <w:rPr>
          <w:bCs/>
          <w:sz w:val="20"/>
          <w:szCs w:val="20"/>
        </w:rPr>
        <w:t xml:space="preserve">:  </w:t>
      </w:r>
      <w:r w:rsidR="00B150E0" w:rsidRPr="00B150E0">
        <w:rPr>
          <w:rFonts w:ascii="Times New Roman" w:hAnsi="Times New Roman" w:cs="Times New Roman"/>
          <w:b/>
          <w:sz w:val="20"/>
          <w:szCs w:val="20"/>
          <w:u w:val="single"/>
        </w:rPr>
        <w:t xml:space="preserve">Aménagement Ecole </w:t>
      </w:r>
      <w:r w:rsidR="00B150E0"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="00B150E0" w:rsidRPr="00B150E0">
        <w:rPr>
          <w:rFonts w:ascii="Times New Roman" w:hAnsi="Times New Roman" w:cs="Times New Roman"/>
          <w:b/>
          <w:sz w:val="20"/>
          <w:szCs w:val="20"/>
          <w:u w:val="single"/>
        </w:rPr>
        <w:t xml:space="preserve"> Cantine</w:t>
      </w:r>
      <w:r w:rsidR="00B150E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150E0" w:rsidRPr="00B150E0">
        <w:rPr>
          <w:rFonts w:ascii="Times New Roman" w:hAnsi="Times New Roman" w:cs="Times New Roman"/>
          <w:b/>
          <w:bCs/>
          <w:sz w:val="20"/>
          <w:szCs w:val="20"/>
        </w:rPr>
        <w:t>– Demande de subventions</w:t>
      </w:r>
    </w:p>
    <w:p w14:paraId="3AFAFAC6" w14:textId="77777777" w:rsidR="004D7251" w:rsidRPr="004D7251" w:rsidRDefault="004D7251" w:rsidP="004D7251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D7251">
        <w:rPr>
          <w:rFonts w:ascii="Times New Roman" w:hAnsi="Times New Roman" w:cs="Times New Roman"/>
          <w:sz w:val="20"/>
          <w:szCs w:val="20"/>
        </w:rPr>
        <w:t>Ce projet consiste à ériger un préau qui permettra d’abriter les enfants avant leur entrée dans le réfectoire et d’avoir accès à un bloc sanitaire comprenant des lavabos et des toilettes PMR.</w:t>
      </w:r>
    </w:p>
    <w:p w14:paraId="0B54DDBE" w14:textId="77777777" w:rsidR="00B150E0" w:rsidRPr="00B150E0" w:rsidRDefault="00B150E0" w:rsidP="004D7251">
      <w:pPr>
        <w:tabs>
          <w:tab w:val="left" w:pos="709"/>
        </w:tabs>
        <w:rPr>
          <w:b/>
          <w:bCs/>
          <w:sz w:val="20"/>
          <w:szCs w:val="20"/>
        </w:rPr>
      </w:pPr>
      <w:r w:rsidRPr="00B150E0">
        <w:rPr>
          <w:b/>
          <w:bCs/>
          <w:sz w:val="20"/>
          <w:szCs w:val="20"/>
        </w:rPr>
        <w:t xml:space="preserve">Le Conseil Municipal après avoir délibéré, décide à l’unanimité </w:t>
      </w:r>
    </w:p>
    <w:p w14:paraId="03EEF21E" w14:textId="77777777" w:rsidR="00B150E0" w:rsidRPr="00B150E0" w:rsidRDefault="00B150E0" w:rsidP="004D7251">
      <w:pPr>
        <w:rPr>
          <w:sz w:val="20"/>
          <w:szCs w:val="20"/>
        </w:rPr>
      </w:pPr>
      <w:r w:rsidRPr="00B150E0">
        <w:rPr>
          <w:sz w:val="20"/>
          <w:szCs w:val="20"/>
        </w:rPr>
        <w:tab/>
      </w:r>
      <w:r w:rsidRPr="00B150E0">
        <w:rPr>
          <w:b/>
          <w:sz w:val="20"/>
          <w:szCs w:val="20"/>
        </w:rPr>
        <w:t>- de solliciter</w:t>
      </w:r>
      <w:r w:rsidRPr="00B150E0">
        <w:rPr>
          <w:sz w:val="20"/>
          <w:szCs w:val="20"/>
        </w:rPr>
        <w:t xml:space="preserve"> une subvention dans le cadre des CTD au titre du dispositif « Construction et aménagement de bâtiments communaux - Groupes scolaires » à hauteur de 30% du coût estimé des travaux soit une aide de 11 100 €.</w:t>
      </w:r>
    </w:p>
    <w:p w14:paraId="00CB1EB3" w14:textId="77777777" w:rsidR="00B150E0" w:rsidRPr="00B150E0" w:rsidRDefault="00B150E0" w:rsidP="004D7251">
      <w:pPr>
        <w:rPr>
          <w:sz w:val="20"/>
          <w:szCs w:val="20"/>
        </w:rPr>
      </w:pPr>
      <w:r w:rsidRPr="00B150E0">
        <w:rPr>
          <w:b/>
          <w:sz w:val="20"/>
          <w:szCs w:val="20"/>
        </w:rPr>
        <w:t xml:space="preserve">            - de demander</w:t>
      </w:r>
      <w:r w:rsidRPr="00B150E0">
        <w:rPr>
          <w:sz w:val="20"/>
          <w:szCs w:val="20"/>
        </w:rPr>
        <w:t xml:space="preserve"> une aide dans le cadre de la DETR au titre du dispositif « Patrimoine scolaire » à hauteur de 30% du coût estimé des travaux soit une aide de 11 100 €.</w:t>
      </w:r>
    </w:p>
    <w:p w14:paraId="0B657C8B" w14:textId="77777777" w:rsidR="00B150E0" w:rsidRPr="00B150E0" w:rsidRDefault="00B150E0" w:rsidP="004D7251">
      <w:pPr>
        <w:rPr>
          <w:sz w:val="20"/>
          <w:szCs w:val="20"/>
        </w:rPr>
      </w:pPr>
      <w:r w:rsidRPr="00B150E0">
        <w:rPr>
          <w:sz w:val="20"/>
          <w:szCs w:val="20"/>
        </w:rPr>
        <w:t xml:space="preserve">            </w:t>
      </w:r>
      <w:r w:rsidRPr="00B150E0">
        <w:rPr>
          <w:b/>
          <w:sz w:val="20"/>
          <w:szCs w:val="20"/>
        </w:rPr>
        <w:t>- de proposer</w:t>
      </w:r>
      <w:r w:rsidRPr="00B150E0">
        <w:rPr>
          <w:sz w:val="20"/>
          <w:szCs w:val="20"/>
        </w:rPr>
        <w:t xml:space="preserve"> ce projet au titre du Plan de Relance dès que les appels à projets seront ouverts.</w:t>
      </w:r>
    </w:p>
    <w:p w14:paraId="4F6786DC" w14:textId="77777777" w:rsidR="00B150E0" w:rsidRPr="00B150E0" w:rsidRDefault="00B150E0" w:rsidP="004D7251">
      <w:pPr>
        <w:rPr>
          <w:sz w:val="20"/>
          <w:szCs w:val="20"/>
        </w:rPr>
      </w:pPr>
      <w:r w:rsidRPr="00B150E0">
        <w:rPr>
          <w:b/>
          <w:sz w:val="20"/>
          <w:szCs w:val="20"/>
        </w:rPr>
        <w:t xml:space="preserve">            - de donner</w:t>
      </w:r>
      <w:r w:rsidRPr="00B150E0">
        <w:rPr>
          <w:sz w:val="20"/>
          <w:szCs w:val="20"/>
        </w:rPr>
        <w:t xml:space="preserve"> tout pouvoir à Monsieur Le Maire pour l’exécution de cette opération et pour signer les documents nécessaires.</w:t>
      </w:r>
      <w:bookmarkEnd w:id="5"/>
    </w:p>
    <w:p w14:paraId="28AF170A" w14:textId="7705E7DF" w:rsidR="004D7251" w:rsidRPr="004D7251" w:rsidRDefault="004D7251" w:rsidP="00BC3F8F">
      <w:pPr>
        <w:pStyle w:val="Sansinterligne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2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Délibération n° </w:t>
      </w:r>
      <w:r w:rsidR="00A118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45</w:t>
      </w:r>
      <w:r w:rsidRPr="004D72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/2020</w:t>
      </w:r>
      <w:r w:rsidRPr="004D7251">
        <w:rPr>
          <w:b/>
          <w:sz w:val="20"/>
          <w:szCs w:val="20"/>
        </w:rPr>
        <w:t> </w:t>
      </w:r>
      <w:r w:rsidRPr="004D7251">
        <w:rPr>
          <w:bCs/>
          <w:sz w:val="20"/>
          <w:szCs w:val="20"/>
        </w:rPr>
        <w:t xml:space="preserve">:  </w:t>
      </w:r>
      <w:r w:rsidRPr="004D7251">
        <w:rPr>
          <w:rFonts w:ascii="Times New Roman" w:hAnsi="Times New Roman" w:cs="Times New Roman"/>
          <w:b/>
          <w:sz w:val="20"/>
          <w:szCs w:val="20"/>
          <w:u w:val="single"/>
        </w:rPr>
        <w:t>Logements communaux – Amélioration de la qualité thermique</w:t>
      </w:r>
      <w:r w:rsidRPr="004D72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7251">
        <w:rPr>
          <w:rFonts w:ascii="Times New Roman" w:hAnsi="Times New Roman" w:cs="Times New Roman"/>
          <w:b/>
          <w:bCs/>
          <w:sz w:val="20"/>
          <w:szCs w:val="20"/>
        </w:rPr>
        <w:t>– Demande de subventions</w:t>
      </w:r>
    </w:p>
    <w:p w14:paraId="4BB49349" w14:textId="77777777" w:rsidR="004D7251" w:rsidRPr="004D7251" w:rsidRDefault="004D7251" w:rsidP="004D7251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7251">
        <w:rPr>
          <w:rFonts w:ascii="Times New Roman" w:hAnsi="Times New Roman" w:cs="Times New Roman"/>
          <w:sz w:val="20"/>
          <w:szCs w:val="20"/>
        </w:rPr>
        <w:t>En application</w:t>
      </w:r>
      <w:r w:rsidRPr="004D7251">
        <w:rPr>
          <w:rFonts w:ascii="Times New Roman" w:hAnsi="Times New Roman" w:cs="Times New Roman"/>
          <w:bCs/>
          <w:sz w:val="20"/>
          <w:szCs w:val="20"/>
        </w:rPr>
        <w:t xml:space="preserve"> de la délibération 05/2020 du 18 février 2020 et en vertu de la convention d’action spécifique avec le Syndicat Energies Haute-Vienne (SEHV) en date du 26 mars 2020, le Conseil Municipal avait confié à cet organisme une étude permettant d’établir un diagnostic énergétique sur plusieurs logements sociaux communaux.</w:t>
      </w:r>
    </w:p>
    <w:p w14:paraId="698328AA" w14:textId="77777777" w:rsidR="004D7251" w:rsidRPr="004D7251" w:rsidRDefault="004D7251" w:rsidP="004D7251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D7251">
        <w:rPr>
          <w:rFonts w:ascii="Times New Roman" w:hAnsi="Times New Roman" w:cs="Times New Roman"/>
          <w:sz w:val="20"/>
          <w:szCs w:val="20"/>
        </w:rPr>
        <w:t xml:space="preserve">             Monsieur Le Maire présente la liste des travaux à envisager pour suivre les préconisations de cette étude.</w:t>
      </w:r>
    </w:p>
    <w:p w14:paraId="02D63A57" w14:textId="77777777" w:rsidR="004D7251" w:rsidRPr="004D7251" w:rsidRDefault="004D7251" w:rsidP="004D7251">
      <w:pPr>
        <w:tabs>
          <w:tab w:val="left" w:pos="709"/>
        </w:tabs>
        <w:rPr>
          <w:b/>
          <w:bCs/>
          <w:sz w:val="20"/>
          <w:szCs w:val="20"/>
        </w:rPr>
      </w:pPr>
      <w:r w:rsidRPr="004D7251">
        <w:rPr>
          <w:b/>
          <w:bCs/>
          <w:sz w:val="20"/>
          <w:szCs w:val="20"/>
        </w:rPr>
        <w:lastRenderedPageBreak/>
        <w:t xml:space="preserve">Le Conseil Municipal après avoir délibéré, décide à l’unanimité </w:t>
      </w:r>
    </w:p>
    <w:p w14:paraId="70EFCE1B" w14:textId="77777777" w:rsidR="004D7251" w:rsidRPr="004D7251" w:rsidRDefault="004D7251" w:rsidP="00020B3E">
      <w:pPr>
        <w:tabs>
          <w:tab w:val="left" w:pos="567"/>
        </w:tabs>
        <w:rPr>
          <w:sz w:val="20"/>
          <w:szCs w:val="20"/>
        </w:rPr>
      </w:pPr>
      <w:r w:rsidRPr="004D7251">
        <w:rPr>
          <w:sz w:val="20"/>
          <w:szCs w:val="20"/>
        </w:rPr>
        <w:tab/>
      </w:r>
      <w:r w:rsidRPr="004D7251">
        <w:rPr>
          <w:b/>
          <w:sz w:val="20"/>
          <w:szCs w:val="20"/>
        </w:rPr>
        <w:t>- de solliciter</w:t>
      </w:r>
      <w:r w:rsidRPr="004D7251">
        <w:rPr>
          <w:sz w:val="20"/>
          <w:szCs w:val="20"/>
        </w:rPr>
        <w:t xml:space="preserve"> une subvention départementale au titre des CTD à hauteur de 15% du coût estimé des travaux (aide CEE déduite) soit une aide de 37 048.00 €.</w:t>
      </w:r>
    </w:p>
    <w:p w14:paraId="3AC2E89B" w14:textId="77777777" w:rsidR="004D7251" w:rsidRPr="004D7251" w:rsidRDefault="004D7251" w:rsidP="00020B3E">
      <w:pPr>
        <w:rPr>
          <w:sz w:val="20"/>
          <w:szCs w:val="20"/>
        </w:rPr>
      </w:pPr>
      <w:r w:rsidRPr="004D7251">
        <w:rPr>
          <w:b/>
          <w:sz w:val="20"/>
          <w:szCs w:val="20"/>
        </w:rPr>
        <w:t xml:space="preserve">            - de solliciter</w:t>
      </w:r>
      <w:r w:rsidRPr="004D7251">
        <w:rPr>
          <w:sz w:val="20"/>
          <w:szCs w:val="20"/>
        </w:rPr>
        <w:t xml:space="preserve"> une subvention régionale au titre du </w:t>
      </w:r>
      <w:r w:rsidRPr="004D7251">
        <w:rPr>
          <w:bCs/>
          <w:sz w:val="20"/>
          <w:szCs w:val="20"/>
        </w:rPr>
        <w:t>dispositif « Rénovation énergétique des logements sociaux communaux »</w:t>
      </w:r>
      <w:r w:rsidRPr="004D7251">
        <w:rPr>
          <w:sz w:val="20"/>
          <w:szCs w:val="20"/>
        </w:rPr>
        <w:t xml:space="preserve"> à hauteur de 60% du coût plafonné des travaux soit 120 000 € (aide CEE déduite) soit une aide de 72 000.00 €.</w:t>
      </w:r>
    </w:p>
    <w:p w14:paraId="62625374" w14:textId="77777777" w:rsidR="004D7251" w:rsidRPr="004D7251" w:rsidRDefault="004D7251" w:rsidP="00020B3E">
      <w:pPr>
        <w:rPr>
          <w:sz w:val="20"/>
          <w:szCs w:val="20"/>
        </w:rPr>
      </w:pPr>
      <w:r w:rsidRPr="004D7251">
        <w:rPr>
          <w:sz w:val="20"/>
          <w:szCs w:val="20"/>
        </w:rPr>
        <w:t xml:space="preserve">            </w:t>
      </w:r>
      <w:r w:rsidRPr="004D7251">
        <w:rPr>
          <w:b/>
          <w:sz w:val="20"/>
          <w:szCs w:val="20"/>
        </w:rPr>
        <w:t>- de proposer</w:t>
      </w:r>
      <w:r w:rsidRPr="004D7251">
        <w:rPr>
          <w:sz w:val="20"/>
          <w:szCs w:val="20"/>
        </w:rPr>
        <w:t xml:space="preserve"> ce projet au titre du Plan de Relance dès que les appels à projets seront ouverts.</w:t>
      </w:r>
    </w:p>
    <w:p w14:paraId="71287E7A" w14:textId="77777777" w:rsidR="004D7251" w:rsidRPr="004D7251" w:rsidRDefault="004D7251" w:rsidP="00020B3E">
      <w:pPr>
        <w:rPr>
          <w:sz w:val="20"/>
          <w:szCs w:val="20"/>
        </w:rPr>
      </w:pPr>
      <w:r w:rsidRPr="004D7251">
        <w:rPr>
          <w:b/>
          <w:sz w:val="20"/>
          <w:szCs w:val="20"/>
        </w:rPr>
        <w:t xml:space="preserve">            - de donner</w:t>
      </w:r>
      <w:r w:rsidRPr="004D7251">
        <w:rPr>
          <w:sz w:val="20"/>
          <w:szCs w:val="20"/>
        </w:rPr>
        <w:t xml:space="preserve"> tout pouvoir à Monsieur Le Maire pour l’exécution de cette opération et pour signer les documents nécessaires.</w:t>
      </w:r>
    </w:p>
    <w:p w14:paraId="161546D1" w14:textId="6C6ED955" w:rsidR="00A118E7" w:rsidRPr="00A118E7" w:rsidRDefault="00022C05" w:rsidP="00020B3E">
      <w:pPr>
        <w:pStyle w:val="Sansinterligne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8E7">
        <w:rPr>
          <w:rFonts w:ascii="Times New Roman" w:hAnsi="Times New Roman" w:cs="Times New Roman"/>
          <w:b/>
          <w:sz w:val="20"/>
          <w:szCs w:val="20"/>
          <w:u w:val="single"/>
        </w:rPr>
        <w:t xml:space="preserve">Délibération n° </w:t>
      </w:r>
      <w:r w:rsidR="00A118E7" w:rsidRPr="00A118E7">
        <w:rPr>
          <w:rFonts w:ascii="Times New Roman" w:hAnsi="Times New Roman" w:cs="Times New Roman"/>
          <w:b/>
          <w:sz w:val="20"/>
          <w:szCs w:val="20"/>
          <w:u w:val="single"/>
        </w:rPr>
        <w:t>46</w:t>
      </w:r>
      <w:r w:rsidRPr="00A118E7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  <w:r w:rsidRPr="00022C05">
        <w:rPr>
          <w:b/>
          <w:sz w:val="20"/>
          <w:szCs w:val="20"/>
        </w:rPr>
        <w:t> </w:t>
      </w:r>
      <w:r w:rsidRPr="00A118E7">
        <w:rPr>
          <w:bCs/>
          <w:sz w:val="20"/>
          <w:szCs w:val="20"/>
        </w:rPr>
        <w:t>:</w:t>
      </w:r>
      <w:r w:rsidR="00A118E7" w:rsidRPr="00A118E7">
        <w:rPr>
          <w:rFonts w:ascii="Times New Roman" w:hAnsi="Times New Roman" w:cs="Times New Roman"/>
          <w:b/>
          <w:sz w:val="20"/>
          <w:szCs w:val="20"/>
          <w:u w:val="single"/>
        </w:rPr>
        <w:t xml:space="preserve"> Réhabilitation de la Station d’épuration de la Berthe</w:t>
      </w:r>
      <w:r w:rsidR="00A118E7">
        <w:rPr>
          <w:rFonts w:ascii="Times New Roman" w:hAnsi="Times New Roman" w:cs="Times New Roman"/>
          <w:b/>
          <w:sz w:val="20"/>
          <w:szCs w:val="20"/>
        </w:rPr>
        <w:t xml:space="preserve"> – Demande de subventions</w:t>
      </w:r>
    </w:p>
    <w:p w14:paraId="55661B09" w14:textId="55FCCC14" w:rsidR="00020B3E" w:rsidRPr="00020B3E" w:rsidRDefault="00A118E7" w:rsidP="00020B3E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18E7">
        <w:rPr>
          <w:rFonts w:ascii="Times New Roman" w:hAnsi="Times New Roman" w:cs="Times New Roman"/>
          <w:bCs/>
          <w:sz w:val="20"/>
          <w:szCs w:val="20"/>
        </w:rPr>
        <w:t xml:space="preserve">Après la mise </w:t>
      </w:r>
      <w:r>
        <w:rPr>
          <w:rFonts w:ascii="Times New Roman" w:hAnsi="Times New Roman" w:cs="Times New Roman"/>
          <w:bCs/>
          <w:sz w:val="20"/>
          <w:szCs w:val="20"/>
        </w:rPr>
        <w:t>en œuvre de la station d’épuration de la Berthe en 2004 et constations des dysfonctionnements de celle-ci dès 2008, une action en justice a été engagée sur le fondement de la garantie décennale. La Commune de Saint-Auvent ayant été indemnisée</w:t>
      </w:r>
      <w:r w:rsidR="00020B3E">
        <w:rPr>
          <w:rFonts w:ascii="Times New Roman" w:hAnsi="Times New Roman" w:cs="Times New Roman"/>
          <w:bCs/>
          <w:sz w:val="20"/>
          <w:szCs w:val="20"/>
        </w:rPr>
        <w:t xml:space="preserve"> par l’Eta</w:t>
      </w:r>
      <w:r w:rsidR="00E0242B">
        <w:rPr>
          <w:rFonts w:ascii="Times New Roman" w:hAnsi="Times New Roman" w:cs="Times New Roman"/>
          <w:bCs/>
          <w:sz w:val="20"/>
          <w:szCs w:val="20"/>
        </w:rPr>
        <w:t>t</w:t>
      </w:r>
      <w:r w:rsidR="00020B3E">
        <w:rPr>
          <w:rFonts w:ascii="Times New Roman" w:hAnsi="Times New Roman" w:cs="Times New Roman"/>
          <w:bCs/>
          <w:sz w:val="20"/>
          <w:szCs w:val="20"/>
        </w:rPr>
        <w:t xml:space="preserve"> et les prestataires en charge de la construction de cet ouvrage</w:t>
      </w:r>
      <w:r>
        <w:rPr>
          <w:rFonts w:ascii="Times New Roman" w:hAnsi="Times New Roman" w:cs="Times New Roman"/>
          <w:bCs/>
          <w:sz w:val="20"/>
          <w:szCs w:val="20"/>
        </w:rPr>
        <w:t>, peut aujourd’hui entreprendre les travaux de réhabilitation.</w:t>
      </w:r>
      <w:r w:rsidR="00020B3E" w:rsidRPr="00020B3E">
        <w:t xml:space="preserve"> </w:t>
      </w:r>
      <w:r w:rsidR="00020B3E">
        <w:rPr>
          <w:rFonts w:ascii="Times New Roman" w:hAnsi="Times New Roman" w:cs="Times New Roman"/>
          <w:sz w:val="20"/>
          <w:szCs w:val="20"/>
        </w:rPr>
        <w:t>C</w:t>
      </w:r>
      <w:r w:rsidR="00020B3E" w:rsidRPr="00020B3E">
        <w:rPr>
          <w:rFonts w:ascii="Times New Roman" w:hAnsi="Times New Roman" w:cs="Times New Roman"/>
          <w:sz w:val="20"/>
          <w:szCs w:val="20"/>
        </w:rPr>
        <w:t xml:space="preserve">ette station d’épuration – station de traitement à filtres plantés de roseaux – 60 équivalant habitants. Le coût prévisionnel de cette opération s’élèverait à 110 000 € HT. Il faut cependant prendre en considération les sommes reversées par l’Etat et </w:t>
      </w:r>
      <w:r w:rsidR="00020B3E">
        <w:rPr>
          <w:rFonts w:ascii="Times New Roman" w:hAnsi="Times New Roman" w:cs="Times New Roman"/>
          <w:sz w:val="20"/>
          <w:szCs w:val="20"/>
        </w:rPr>
        <w:t xml:space="preserve">les entreprises prestataires </w:t>
      </w:r>
      <w:r w:rsidR="00020B3E" w:rsidRPr="00020B3E">
        <w:rPr>
          <w:rFonts w:ascii="Times New Roman" w:hAnsi="Times New Roman" w:cs="Times New Roman"/>
          <w:sz w:val="20"/>
          <w:szCs w:val="20"/>
        </w:rPr>
        <w:t>soit un montant de 76 455.99 €. Le montant subventionnable serait alors de 33 544 €.</w:t>
      </w:r>
    </w:p>
    <w:p w14:paraId="687ACF4B" w14:textId="77777777" w:rsidR="00020B3E" w:rsidRPr="00020B3E" w:rsidRDefault="00022C05" w:rsidP="00020B3E">
      <w:pPr>
        <w:tabs>
          <w:tab w:val="left" w:pos="709"/>
        </w:tabs>
        <w:rPr>
          <w:b/>
          <w:bCs/>
          <w:sz w:val="20"/>
          <w:szCs w:val="20"/>
        </w:rPr>
      </w:pPr>
      <w:r w:rsidRPr="00020B3E">
        <w:rPr>
          <w:bCs/>
          <w:sz w:val="20"/>
          <w:szCs w:val="20"/>
        </w:rPr>
        <w:t xml:space="preserve">  </w:t>
      </w:r>
      <w:r w:rsidR="00020B3E" w:rsidRPr="00020B3E">
        <w:rPr>
          <w:b/>
          <w:bCs/>
          <w:sz w:val="20"/>
          <w:szCs w:val="20"/>
        </w:rPr>
        <w:t xml:space="preserve">Le Conseil Municipal après avoir délibéré, décide à l’unanimité </w:t>
      </w:r>
    </w:p>
    <w:p w14:paraId="2FE94112" w14:textId="73106F86" w:rsidR="00020B3E" w:rsidRPr="00020B3E" w:rsidRDefault="00020B3E" w:rsidP="00020B3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020B3E">
        <w:rPr>
          <w:b/>
          <w:sz w:val="20"/>
          <w:szCs w:val="20"/>
        </w:rPr>
        <w:t xml:space="preserve">- de </w:t>
      </w:r>
      <w:r w:rsidRPr="00020B3E">
        <w:rPr>
          <w:b/>
          <w:bCs/>
          <w:sz w:val="20"/>
          <w:szCs w:val="20"/>
        </w:rPr>
        <w:t>solliciter</w:t>
      </w:r>
      <w:r w:rsidRPr="00020B3E">
        <w:rPr>
          <w:sz w:val="20"/>
          <w:szCs w:val="20"/>
        </w:rPr>
        <w:t xml:space="preserve"> une subvention auprès du Conseil Départemental de la Haute-Vienne au titre des Contrats Territoriaux Départementaux (CTD) et du dispositif « Assainissement autonome regroupé » à hauteur de 6 709 €</w:t>
      </w:r>
    </w:p>
    <w:p w14:paraId="2272293B" w14:textId="53BC23CE" w:rsidR="00020B3E" w:rsidRPr="00020B3E" w:rsidRDefault="00020B3E" w:rsidP="00020B3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020B3E">
        <w:rPr>
          <w:b/>
          <w:sz w:val="20"/>
          <w:szCs w:val="20"/>
        </w:rPr>
        <w:t xml:space="preserve">- de solliciter </w:t>
      </w:r>
      <w:r w:rsidRPr="00020B3E">
        <w:rPr>
          <w:sz w:val="20"/>
          <w:szCs w:val="20"/>
        </w:rPr>
        <w:t>une subvention auprès de l’Agence de l’Eau Loire Bretagne à hauteur de 10 063 €</w:t>
      </w:r>
    </w:p>
    <w:p w14:paraId="10A4802C" w14:textId="754AEF80" w:rsidR="00020B3E" w:rsidRPr="00020B3E" w:rsidRDefault="00020B3E" w:rsidP="00020B3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020B3E">
        <w:rPr>
          <w:b/>
          <w:sz w:val="20"/>
          <w:szCs w:val="20"/>
        </w:rPr>
        <w:t>- de proposer</w:t>
      </w:r>
      <w:r w:rsidRPr="00020B3E">
        <w:rPr>
          <w:sz w:val="20"/>
          <w:szCs w:val="20"/>
        </w:rPr>
        <w:t xml:space="preserve"> ce projet au titre du Plan de Relance dès que les appels à projets seront ouverts.</w:t>
      </w:r>
    </w:p>
    <w:p w14:paraId="11D5D341" w14:textId="4BB85029" w:rsidR="00020B3E" w:rsidRPr="00020B3E" w:rsidRDefault="00020B3E" w:rsidP="00020B3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020B3E">
        <w:rPr>
          <w:b/>
          <w:sz w:val="20"/>
          <w:szCs w:val="20"/>
        </w:rPr>
        <w:t>- de donner</w:t>
      </w:r>
      <w:r w:rsidRPr="00020B3E">
        <w:rPr>
          <w:sz w:val="20"/>
          <w:szCs w:val="20"/>
        </w:rPr>
        <w:t xml:space="preserve"> tout pouvoir à Monsieur Le Maire pour l’exécution de cette opération et pour signer les documents nécessaires.</w:t>
      </w:r>
    </w:p>
    <w:p w14:paraId="3976D685" w14:textId="3EE19D22" w:rsidR="00020B3E" w:rsidRPr="00A118E7" w:rsidRDefault="00540B8F" w:rsidP="00020B3E">
      <w:pPr>
        <w:pStyle w:val="Sansinterligne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B3E">
        <w:rPr>
          <w:rFonts w:ascii="Times New Roman" w:hAnsi="Times New Roman" w:cs="Times New Roman"/>
          <w:b/>
          <w:sz w:val="20"/>
          <w:szCs w:val="20"/>
          <w:u w:val="single"/>
        </w:rPr>
        <w:t xml:space="preserve">Délibération n° </w:t>
      </w:r>
      <w:r w:rsidR="00020B3E">
        <w:rPr>
          <w:rFonts w:ascii="Times New Roman" w:hAnsi="Times New Roman" w:cs="Times New Roman"/>
          <w:b/>
          <w:sz w:val="20"/>
          <w:szCs w:val="20"/>
          <w:u w:val="single"/>
        </w:rPr>
        <w:t>47</w:t>
      </w:r>
      <w:r w:rsidRPr="00020B3E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  <w:r w:rsidRPr="00A414D9">
        <w:rPr>
          <w:b/>
          <w:sz w:val="20"/>
          <w:szCs w:val="20"/>
          <w:u w:val="single"/>
        </w:rPr>
        <w:t> </w:t>
      </w:r>
      <w:r w:rsidRPr="00020B3E">
        <w:rPr>
          <w:bCs/>
          <w:sz w:val="20"/>
          <w:szCs w:val="20"/>
        </w:rPr>
        <w:t xml:space="preserve">:  </w:t>
      </w:r>
      <w:r w:rsidR="00020B3E" w:rsidRPr="00020B3E">
        <w:rPr>
          <w:rFonts w:ascii="Times New Roman" w:hAnsi="Times New Roman" w:cs="Times New Roman"/>
          <w:b/>
          <w:sz w:val="20"/>
          <w:szCs w:val="20"/>
          <w:u w:val="single"/>
        </w:rPr>
        <w:t>Etude diagnostic et schéma directeur des systèmes d’assainissement de la Commune</w:t>
      </w:r>
      <w:r w:rsidR="00020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B3E">
        <w:rPr>
          <w:rFonts w:ascii="Times New Roman" w:hAnsi="Times New Roman" w:cs="Times New Roman"/>
          <w:b/>
          <w:sz w:val="20"/>
          <w:szCs w:val="20"/>
        </w:rPr>
        <w:t>– Demande de subventions</w:t>
      </w:r>
    </w:p>
    <w:p w14:paraId="5BE69474" w14:textId="77777777" w:rsidR="00020B3E" w:rsidRPr="00020B3E" w:rsidRDefault="00020B3E" w:rsidP="00020B3E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020B3E">
        <w:rPr>
          <w:rFonts w:ascii="Times New Roman" w:hAnsi="Times New Roman" w:cs="Times New Roman"/>
          <w:sz w:val="20"/>
          <w:szCs w:val="20"/>
        </w:rPr>
        <w:t xml:space="preserve">           Cette étude permettrait :</w:t>
      </w:r>
    </w:p>
    <w:p w14:paraId="37DA1077" w14:textId="77777777" w:rsidR="00020B3E" w:rsidRPr="00020B3E" w:rsidRDefault="00020B3E" w:rsidP="00020B3E">
      <w:pPr>
        <w:pStyle w:val="Sansinterligne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B3E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20B3E">
        <w:rPr>
          <w:rFonts w:ascii="Times New Roman" w:hAnsi="Times New Roman" w:cs="Times New Roman"/>
          <w:sz w:val="20"/>
          <w:szCs w:val="20"/>
        </w:rPr>
        <w:t xml:space="preserve"> renforcer les connaissances patrimoniales des équipements d’assainissement de la Commune, </w:t>
      </w:r>
    </w:p>
    <w:p w14:paraId="43B67567" w14:textId="77777777" w:rsidR="00020B3E" w:rsidRPr="00020B3E" w:rsidRDefault="00020B3E" w:rsidP="00020B3E">
      <w:pPr>
        <w:pStyle w:val="Sansinterligne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B3E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20B3E">
        <w:rPr>
          <w:rFonts w:ascii="Times New Roman" w:hAnsi="Times New Roman" w:cs="Times New Roman"/>
          <w:sz w:val="20"/>
          <w:szCs w:val="20"/>
        </w:rPr>
        <w:t xml:space="preserve"> mettre à jour le zonage d’assainissement</w:t>
      </w:r>
    </w:p>
    <w:p w14:paraId="49C2D7E5" w14:textId="77777777" w:rsidR="00020B3E" w:rsidRPr="00020B3E" w:rsidRDefault="00020B3E" w:rsidP="00020B3E">
      <w:pPr>
        <w:pStyle w:val="Sansinterligne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B3E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020B3E">
        <w:rPr>
          <w:rFonts w:ascii="Times New Roman" w:hAnsi="Times New Roman" w:cs="Times New Roman"/>
          <w:sz w:val="20"/>
          <w:szCs w:val="20"/>
        </w:rPr>
        <w:t xml:space="preserve"> recueillir les informations sur l’état structurel et fonctionnel des systèmes d’assainissement,</w:t>
      </w:r>
    </w:p>
    <w:p w14:paraId="52E1401C" w14:textId="77777777" w:rsidR="00020B3E" w:rsidRPr="00020B3E" w:rsidRDefault="00020B3E" w:rsidP="00020B3E">
      <w:pPr>
        <w:pStyle w:val="Sansinterligne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B3E">
        <w:rPr>
          <w:rFonts w:ascii="Times New Roman" w:hAnsi="Times New Roman" w:cs="Times New Roman"/>
          <w:sz w:val="20"/>
          <w:szCs w:val="20"/>
        </w:rPr>
        <w:t>d’identifier</w:t>
      </w:r>
      <w:proofErr w:type="gramEnd"/>
      <w:r w:rsidRPr="00020B3E">
        <w:rPr>
          <w:rFonts w:ascii="Times New Roman" w:hAnsi="Times New Roman" w:cs="Times New Roman"/>
          <w:sz w:val="20"/>
          <w:szCs w:val="20"/>
        </w:rPr>
        <w:t xml:space="preserve"> les éventuels dysfonctionnements et leurs impacts sur le milieu naturel,</w:t>
      </w:r>
    </w:p>
    <w:p w14:paraId="26655CCC" w14:textId="77777777" w:rsidR="00020B3E" w:rsidRPr="00020B3E" w:rsidRDefault="00020B3E" w:rsidP="00020B3E">
      <w:pPr>
        <w:pStyle w:val="Sansinterligne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B3E">
        <w:rPr>
          <w:rFonts w:ascii="Times New Roman" w:hAnsi="Times New Roman" w:cs="Times New Roman"/>
          <w:sz w:val="20"/>
          <w:szCs w:val="20"/>
        </w:rPr>
        <w:t>d’établir</w:t>
      </w:r>
      <w:proofErr w:type="gramEnd"/>
      <w:r w:rsidRPr="00020B3E">
        <w:rPr>
          <w:rFonts w:ascii="Times New Roman" w:hAnsi="Times New Roman" w:cs="Times New Roman"/>
          <w:sz w:val="20"/>
          <w:szCs w:val="20"/>
        </w:rPr>
        <w:t xml:space="preserve"> un programme d’actions visant à corriger ces dysfonctionnements</w:t>
      </w:r>
    </w:p>
    <w:p w14:paraId="19A5C3CC" w14:textId="77777777" w:rsidR="00020B3E" w:rsidRPr="00020B3E" w:rsidRDefault="00020B3E" w:rsidP="00020B3E">
      <w:pPr>
        <w:pStyle w:val="Sansinterligne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20B3E">
        <w:rPr>
          <w:rFonts w:ascii="Times New Roman" w:hAnsi="Times New Roman" w:cs="Times New Roman"/>
          <w:sz w:val="20"/>
          <w:szCs w:val="20"/>
        </w:rPr>
        <w:t>Cette étude s’inscrit dans le cadre de l’article L224-10 du Code Général des Collectivités Territoriales relatif à l’établissement des zonages d’assainissements et répond aux obligations de réaliser, de façon décennale, un diagnostic des réseaux d’assainissement (Arrêté du 21 juillet 2015 relatif aux systèmes d’assainissement collectif).</w:t>
      </w:r>
    </w:p>
    <w:bookmarkEnd w:id="3"/>
    <w:p w14:paraId="5CCAA2AC" w14:textId="77777777" w:rsidR="00020B3E" w:rsidRPr="00020B3E" w:rsidRDefault="00020B3E" w:rsidP="00020B3E">
      <w:pPr>
        <w:tabs>
          <w:tab w:val="left" w:pos="709"/>
        </w:tabs>
        <w:rPr>
          <w:b/>
          <w:bCs/>
          <w:sz w:val="20"/>
          <w:szCs w:val="20"/>
        </w:rPr>
      </w:pPr>
      <w:r w:rsidRPr="00020B3E">
        <w:rPr>
          <w:b/>
          <w:bCs/>
          <w:sz w:val="20"/>
          <w:szCs w:val="20"/>
        </w:rPr>
        <w:t xml:space="preserve">Le Conseil Municipal après avoir délibéré, décide à l’unanimité </w:t>
      </w:r>
    </w:p>
    <w:p w14:paraId="068ED416" w14:textId="77777777" w:rsidR="00020B3E" w:rsidRPr="00020B3E" w:rsidRDefault="00020B3E" w:rsidP="00020B3E">
      <w:pPr>
        <w:jc w:val="both"/>
        <w:rPr>
          <w:sz w:val="20"/>
          <w:szCs w:val="20"/>
        </w:rPr>
      </w:pPr>
      <w:r w:rsidRPr="00020B3E">
        <w:rPr>
          <w:sz w:val="20"/>
          <w:szCs w:val="20"/>
        </w:rPr>
        <w:tab/>
      </w:r>
      <w:r w:rsidRPr="00020B3E">
        <w:rPr>
          <w:b/>
          <w:sz w:val="20"/>
          <w:szCs w:val="20"/>
        </w:rPr>
        <w:t xml:space="preserve">- de </w:t>
      </w:r>
      <w:r w:rsidRPr="00020B3E">
        <w:rPr>
          <w:b/>
          <w:bCs/>
          <w:sz w:val="20"/>
          <w:szCs w:val="20"/>
        </w:rPr>
        <w:t>solliciter</w:t>
      </w:r>
      <w:r w:rsidRPr="00020B3E">
        <w:rPr>
          <w:sz w:val="20"/>
          <w:szCs w:val="20"/>
        </w:rPr>
        <w:t xml:space="preserve"> une subvention auprès du Conseil Départemental de la Haute-Vienne au titre des Contrats Territoriaux Départementaux (CTD) et du dispositif « Assainissement collectif - Etudes » à hauteur de 7 000 € soit 20% du coût prévisionnel de l’étude</w:t>
      </w:r>
    </w:p>
    <w:p w14:paraId="306B0B43" w14:textId="77777777" w:rsidR="00020B3E" w:rsidRPr="00020B3E" w:rsidRDefault="00020B3E" w:rsidP="00020B3E">
      <w:pPr>
        <w:jc w:val="both"/>
        <w:rPr>
          <w:sz w:val="20"/>
          <w:szCs w:val="20"/>
        </w:rPr>
      </w:pPr>
      <w:r w:rsidRPr="00020B3E">
        <w:rPr>
          <w:sz w:val="20"/>
          <w:szCs w:val="20"/>
        </w:rPr>
        <w:t xml:space="preserve"> </w:t>
      </w:r>
      <w:r w:rsidRPr="00020B3E">
        <w:rPr>
          <w:b/>
          <w:sz w:val="20"/>
          <w:szCs w:val="20"/>
        </w:rPr>
        <w:t xml:space="preserve">            - de solliciter </w:t>
      </w:r>
      <w:r w:rsidRPr="00020B3E">
        <w:rPr>
          <w:sz w:val="20"/>
          <w:szCs w:val="20"/>
        </w:rPr>
        <w:t>une subvention auprès de l’Agence de l’Eau Loire Bretagne à hauteur de 17 500 € soit 50% du coût prévisionnel de l’étude</w:t>
      </w:r>
    </w:p>
    <w:p w14:paraId="159BD6D2" w14:textId="77777777" w:rsidR="00020B3E" w:rsidRPr="00020B3E" w:rsidRDefault="00020B3E" w:rsidP="00020B3E">
      <w:pPr>
        <w:jc w:val="both"/>
        <w:rPr>
          <w:sz w:val="20"/>
          <w:szCs w:val="20"/>
        </w:rPr>
      </w:pPr>
      <w:r w:rsidRPr="00020B3E">
        <w:rPr>
          <w:sz w:val="20"/>
          <w:szCs w:val="20"/>
        </w:rPr>
        <w:t xml:space="preserve">            </w:t>
      </w:r>
      <w:r w:rsidRPr="00020B3E">
        <w:rPr>
          <w:b/>
          <w:sz w:val="20"/>
          <w:szCs w:val="20"/>
        </w:rPr>
        <w:t>- de proposer</w:t>
      </w:r>
      <w:r w:rsidRPr="00020B3E">
        <w:rPr>
          <w:sz w:val="20"/>
          <w:szCs w:val="20"/>
        </w:rPr>
        <w:t xml:space="preserve"> ce projet au titre du Plan de Relance dès que les appels à projets seront ouverts.</w:t>
      </w:r>
    </w:p>
    <w:p w14:paraId="168CE2B9" w14:textId="77777777" w:rsidR="00020B3E" w:rsidRPr="00020B3E" w:rsidRDefault="00020B3E" w:rsidP="00020B3E">
      <w:pPr>
        <w:jc w:val="both"/>
        <w:rPr>
          <w:sz w:val="20"/>
          <w:szCs w:val="20"/>
        </w:rPr>
      </w:pPr>
      <w:r w:rsidRPr="00020B3E">
        <w:rPr>
          <w:b/>
          <w:sz w:val="20"/>
          <w:szCs w:val="20"/>
        </w:rPr>
        <w:t xml:space="preserve">            - de donner</w:t>
      </w:r>
      <w:r w:rsidRPr="00020B3E">
        <w:rPr>
          <w:sz w:val="20"/>
          <w:szCs w:val="20"/>
        </w:rPr>
        <w:t xml:space="preserve"> tout pouvoir à Monsieur Le Maire pour l’exécution de cette opération et pour signer les documents nécessaires.</w:t>
      </w:r>
    </w:p>
    <w:p w14:paraId="6124203C" w14:textId="77777777" w:rsidR="002B15D0" w:rsidRPr="002B15D0" w:rsidRDefault="00A414D9" w:rsidP="002A435B">
      <w:pPr>
        <w:pStyle w:val="Paragraphedeliste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bookmarkStart w:id="6" w:name="_Hlk51138760"/>
      <w:r w:rsidRPr="00A414D9">
        <w:rPr>
          <w:b/>
          <w:sz w:val="20"/>
          <w:szCs w:val="20"/>
          <w:u w:val="single"/>
        </w:rPr>
        <w:t xml:space="preserve">Délibération n° </w:t>
      </w:r>
      <w:r w:rsidR="00020B3E">
        <w:rPr>
          <w:b/>
          <w:sz w:val="20"/>
          <w:szCs w:val="20"/>
          <w:u w:val="single"/>
        </w:rPr>
        <w:t>48</w:t>
      </w:r>
      <w:r w:rsidRPr="00A414D9">
        <w:rPr>
          <w:b/>
          <w:sz w:val="20"/>
          <w:szCs w:val="20"/>
          <w:u w:val="single"/>
        </w:rPr>
        <w:t>/2020</w:t>
      </w:r>
      <w:r w:rsidRPr="00A414D9">
        <w:rPr>
          <w:b/>
          <w:sz w:val="20"/>
          <w:szCs w:val="20"/>
        </w:rPr>
        <w:t> </w:t>
      </w:r>
      <w:r w:rsidRPr="00A414D9">
        <w:rPr>
          <w:bCs/>
          <w:sz w:val="20"/>
          <w:szCs w:val="20"/>
        </w:rPr>
        <w:t xml:space="preserve">: </w:t>
      </w:r>
      <w:r w:rsidR="002B15D0">
        <w:rPr>
          <w:b/>
          <w:sz w:val="20"/>
          <w:szCs w:val="20"/>
          <w:u w:val="single"/>
        </w:rPr>
        <w:t>Taux de la Taxe d’Aménagement applicable au 1</w:t>
      </w:r>
      <w:r w:rsidR="002B15D0" w:rsidRPr="002B15D0">
        <w:rPr>
          <w:b/>
          <w:sz w:val="20"/>
          <w:szCs w:val="20"/>
          <w:u w:val="single"/>
          <w:vertAlign w:val="superscript"/>
        </w:rPr>
        <w:t>er</w:t>
      </w:r>
      <w:r w:rsidR="002B15D0">
        <w:rPr>
          <w:b/>
          <w:sz w:val="20"/>
          <w:szCs w:val="20"/>
          <w:u w:val="single"/>
        </w:rPr>
        <w:t xml:space="preserve"> janvier 2021</w:t>
      </w:r>
    </w:p>
    <w:p w14:paraId="4EB854AB" w14:textId="77777777" w:rsidR="002B15D0" w:rsidRPr="002B15D0" w:rsidRDefault="00A414D9" w:rsidP="002B15D0">
      <w:pPr>
        <w:rPr>
          <w:b/>
          <w:bCs/>
          <w:sz w:val="20"/>
          <w:szCs w:val="20"/>
        </w:rPr>
      </w:pPr>
      <w:r w:rsidRPr="00A414D9">
        <w:rPr>
          <w:bCs/>
          <w:sz w:val="20"/>
          <w:szCs w:val="20"/>
        </w:rPr>
        <w:t xml:space="preserve"> </w:t>
      </w:r>
      <w:bookmarkEnd w:id="6"/>
      <w:r w:rsidR="002B15D0" w:rsidRPr="002B15D0">
        <w:rPr>
          <w:b/>
          <w:bCs/>
          <w:sz w:val="20"/>
          <w:szCs w:val="20"/>
        </w:rPr>
        <w:t>Le Conseil Municipal après avoir délibéré, décide à l’unanimité</w:t>
      </w:r>
    </w:p>
    <w:p w14:paraId="3E4CFEA3" w14:textId="369AF23A" w:rsidR="002B15D0" w:rsidRPr="002B15D0" w:rsidRDefault="002B15D0" w:rsidP="002B15D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2B15D0">
        <w:rPr>
          <w:b/>
          <w:sz w:val="20"/>
          <w:szCs w:val="20"/>
        </w:rPr>
        <w:t>- de maintenir</w:t>
      </w:r>
      <w:r w:rsidRPr="002B15D0">
        <w:rPr>
          <w:sz w:val="20"/>
          <w:szCs w:val="20"/>
        </w:rPr>
        <w:t xml:space="preserve"> la Taxe d’Aménagement uniformément sur l’ensemble du territoire communal au taux de 1%,</w:t>
      </w:r>
    </w:p>
    <w:p w14:paraId="2AD1789A" w14:textId="08723C0C" w:rsidR="002B15D0" w:rsidRPr="002B15D0" w:rsidRDefault="002B15D0" w:rsidP="002B15D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2B15D0">
        <w:rPr>
          <w:b/>
          <w:sz w:val="20"/>
          <w:szCs w:val="20"/>
        </w:rPr>
        <w:t>- d’exonérer</w:t>
      </w:r>
      <w:r w:rsidRPr="002B15D0">
        <w:rPr>
          <w:sz w:val="20"/>
          <w:szCs w:val="20"/>
        </w:rPr>
        <w:t xml:space="preserve"> totalement les abris de jardins, les pigeonniers et les colombiers soumis à déclaration préalable,</w:t>
      </w:r>
    </w:p>
    <w:p w14:paraId="410C6710" w14:textId="47E62648" w:rsidR="002B15D0" w:rsidRPr="002B15D0" w:rsidRDefault="002B15D0" w:rsidP="002B15D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2B15D0">
        <w:rPr>
          <w:b/>
          <w:sz w:val="20"/>
          <w:szCs w:val="20"/>
        </w:rPr>
        <w:t>- d’indiquer</w:t>
      </w:r>
      <w:r w:rsidRPr="002B15D0">
        <w:rPr>
          <w:sz w:val="20"/>
          <w:szCs w:val="20"/>
        </w:rPr>
        <w:t xml:space="preserve"> que la présente délibération est valable pour une durée de 3 ans minimum (jusqu’au 31/12/2023, puis reconduite tacitement d’année en année), toutefois le taux et les éventuelles exonérations fixés ci-dessus pourront être révisés tous les ans.</w:t>
      </w:r>
    </w:p>
    <w:p w14:paraId="715F40A1" w14:textId="77777777" w:rsidR="00871179" w:rsidRPr="00871179" w:rsidRDefault="00A414D9" w:rsidP="008A3B12">
      <w:pPr>
        <w:pStyle w:val="Paragraphedeliste"/>
        <w:numPr>
          <w:ilvl w:val="0"/>
          <w:numId w:val="41"/>
        </w:numPr>
        <w:ind w:left="0" w:firstLine="0"/>
        <w:jc w:val="both"/>
        <w:rPr>
          <w:sz w:val="20"/>
          <w:szCs w:val="20"/>
        </w:rPr>
      </w:pPr>
      <w:r w:rsidRPr="008A3B12">
        <w:rPr>
          <w:b/>
          <w:sz w:val="20"/>
          <w:szCs w:val="20"/>
          <w:u w:val="single"/>
        </w:rPr>
        <w:t>Délibération n° 4</w:t>
      </w:r>
      <w:r w:rsidR="002B15D0">
        <w:rPr>
          <w:b/>
          <w:sz w:val="20"/>
          <w:szCs w:val="20"/>
          <w:u w:val="single"/>
        </w:rPr>
        <w:t>9</w:t>
      </w:r>
      <w:r w:rsidRPr="008A3B12">
        <w:rPr>
          <w:b/>
          <w:sz w:val="20"/>
          <w:szCs w:val="20"/>
          <w:u w:val="single"/>
        </w:rPr>
        <w:t>/2020</w:t>
      </w:r>
      <w:r w:rsidRPr="008A3B12">
        <w:rPr>
          <w:b/>
          <w:sz w:val="20"/>
          <w:szCs w:val="20"/>
        </w:rPr>
        <w:t> </w:t>
      </w:r>
      <w:r w:rsidRPr="008A3B12">
        <w:rPr>
          <w:bCs/>
          <w:sz w:val="20"/>
          <w:szCs w:val="20"/>
        </w:rPr>
        <w:t xml:space="preserve">: </w:t>
      </w:r>
      <w:r w:rsidR="00D92307">
        <w:rPr>
          <w:b/>
          <w:sz w:val="20"/>
          <w:szCs w:val="20"/>
          <w:u w:val="single"/>
        </w:rPr>
        <w:t>Convention de partenariat</w:t>
      </w:r>
      <w:r w:rsidR="00551299">
        <w:rPr>
          <w:b/>
          <w:sz w:val="20"/>
          <w:szCs w:val="20"/>
          <w:u w:val="single"/>
        </w:rPr>
        <w:t xml:space="preserve"> avec le Parc Naturel Régional Périgord Limousin relative </w:t>
      </w:r>
      <w:r w:rsidR="00871179">
        <w:rPr>
          <w:b/>
          <w:sz w:val="20"/>
          <w:szCs w:val="20"/>
          <w:u w:val="single"/>
        </w:rPr>
        <w:t>à la conservation des populations de sonneur à ventre jaune sur le territoire du Parc</w:t>
      </w:r>
    </w:p>
    <w:p w14:paraId="5A20AD3F" w14:textId="484B73C7" w:rsidR="00871179" w:rsidRPr="00871179" w:rsidRDefault="00871179" w:rsidP="00871179">
      <w:pPr>
        <w:rPr>
          <w:sz w:val="20"/>
          <w:szCs w:val="20"/>
        </w:rPr>
      </w:pPr>
      <w:r>
        <w:rPr>
          <w:bCs/>
          <w:sz w:val="20"/>
          <w:szCs w:val="20"/>
        </w:rPr>
        <w:t>Dans</w:t>
      </w:r>
      <w:r w:rsidRPr="00871179">
        <w:rPr>
          <w:sz w:val="20"/>
          <w:szCs w:val="20"/>
        </w:rPr>
        <w:t xml:space="preserve"> le cadre de sa mission de valorisation et préservation du patrimoine naturel et culturel du territoire du Parc, le Syndicat Mixte porte une attention particulière à la forêt de Rochechouart-Saint-Auvent</w:t>
      </w:r>
      <w:r>
        <w:rPr>
          <w:sz w:val="20"/>
          <w:szCs w:val="20"/>
        </w:rPr>
        <w:t xml:space="preserve"> qui est </w:t>
      </w:r>
      <w:r w:rsidRPr="00871179">
        <w:rPr>
          <w:sz w:val="20"/>
          <w:szCs w:val="20"/>
        </w:rPr>
        <w:t>reconnue comme une forêt ancienne et comme un milieu favorable à la présence du sonneur à ventre jaune.</w:t>
      </w:r>
    </w:p>
    <w:p w14:paraId="32A33E7A" w14:textId="77777777" w:rsidR="00871179" w:rsidRPr="00871179" w:rsidRDefault="00871179" w:rsidP="00871179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71179">
        <w:rPr>
          <w:rFonts w:ascii="Times New Roman" w:hAnsi="Times New Roman" w:cs="Times New Roman"/>
          <w:sz w:val="20"/>
          <w:szCs w:val="20"/>
        </w:rPr>
        <w:t xml:space="preserve">              Cette espèce bénéficiant aujourd’hui de nombreux statuts protecteurs, Le Parc souhaite communiquer sur la présence et la fragilité de cette espèce auprès du grand public.</w:t>
      </w:r>
    </w:p>
    <w:p w14:paraId="3BA09A13" w14:textId="0A10C45D" w:rsidR="00871179" w:rsidRPr="00871179" w:rsidRDefault="00871179" w:rsidP="00871179">
      <w:pPr>
        <w:pStyle w:val="Sansinterligne"/>
        <w:tabs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71179">
        <w:rPr>
          <w:rFonts w:ascii="Times New Roman" w:hAnsi="Times New Roman" w:cs="Times New Roman"/>
          <w:sz w:val="20"/>
          <w:szCs w:val="20"/>
        </w:rPr>
        <w:lastRenderedPageBreak/>
        <w:t xml:space="preserve">              C’est pourquoi, </w:t>
      </w:r>
      <w:r>
        <w:rPr>
          <w:rFonts w:ascii="Times New Roman" w:hAnsi="Times New Roman" w:cs="Times New Roman"/>
          <w:sz w:val="20"/>
          <w:szCs w:val="20"/>
        </w:rPr>
        <w:t>il</w:t>
      </w:r>
      <w:r w:rsidRPr="00871179">
        <w:rPr>
          <w:rFonts w:ascii="Times New Roman" w:hAnsi="Times New Roman" w:cs="Times New Roman"/>
          <w:sz w:val="20"/>
          <w:szCs w:val="20"/>
        </w:rPr>
        <w:t xml:space="preserve"> souhaite signer avec la Commune de Saint-Auvent une Convention de partenariat pour l’implantation d’un panneau d’information sur cette population de sonneur à ventre jaune.</w:t>
      </w:r>
    </w:p>
    <w:p w14:paraId="0B0016A0" w14:textId="4049DF94" w:rsidR="00871179" w:rsidRPr="00871179" w:rsidRDefault="00871179" w:rsidP="00871179">
      <w:pPr>
        <w:tabs>
          <w:tab w:val="left" w:pos="709"/>
        </w:tabs>
        <w:rPr>
          <w:b/>
          <w:bCs/>
          <w:sz w:val="20"/>
          <w:szCs w:val="20"/>
        </w:rPr>
      </w:pPr>
      <w:r w:rsidRPr="00871179">
        <w:rPr>
          <w:b/>
          <w:bCs/>
          <w:sz w:val="20"/>
          <w:szCs w:val="20"/>
        </w:rPr>
        <w:t xml:space="preserve">Le Conseil Municipal après avoir délibéré, décide à l’unanimité </w:t>
      </w:r>
    </w:p>
    <w:p w14:paraId="05A7EDCE" w14:textId="77777777" w:rsidR="00871179" w:rsidRPr="00871179" w:rsidRDefault="00871179" w:rsidP="00871179">
      <w:pPr>
        <w:jc w:val="both"/>
        <w:rPr>
          <w:sz w:val="20"/>
          <w:szCs w:val="20"/>
        </w:rPr>
      </w:pPr>
      <w:r w:rsidRPr="00871179">
        <w:rPr>
          <w:sz w:val="20"/>
          <w:szCs w:val="20"/>
        </w:rPr>
        <w:tab/>
      </w:r>
      <w:r w:rsidRPr="00871179">
        <w:rPr>
          <w:b/>
          <w:sz w:val="20"/>
          <w:szCs w:val="20"/>
        </w:rPr>
        <w:t>- d’autoriser</w:t>
      </w:r>
      <w:r w:rsidRPr="00871179">
        <w:rPr>
          <w:sz w:val="20"/>
          <w:szCs w:val="20"/>
        </w:rPr>
        <w:t xml:space="preserve"> Monsieur Le Maire à signer cette convention</w:t>
      </w:r>
    </w:p>
    <w:p w14:paraId="4806FA0E" w14:textId="1941F6A2" w:rsidR="00871179" w:rsidRPr="002055C1" w:rsidRDefault="00A34C17" w:rsidP="002055C1">
      <w:pPr>
        <w:pStyle w:val="Paragraphedeliste"/>
        <w:numPr>
          <w:ilvl w:val="0"/>
          <w:numId w:val="43"/>
        </w:numPr>
        <w:ind w:left="0" w:firstLine="0"/>
        <w:jc w:val="both"/>
        <w:rPr>
          <w:b/>
          <w:sz w:val="20"/>
          <w:szCs w:val="20"/>
          <w:u w:val="single"/>
        </w:rPr>
      </w:pPr>
      <w:bookmarkStart w:id="7" w:name="_Hlk54865363"/>
      <w:r w:rsidRPr="002055C1">
        <w:rPr>
          <w:b/>
          <w:sz w:val="20"/>
          <w:szCs w:val="20"/>
          <w:u w:val="single"/>
        </w:rPr>
        <w:t xml:space="preserve">Délibération n° </w:t>
      </w:r>
      <w:r w:rsidR="00871179" w:rsidRPr="002055C1">
        <w:rPr>
          <w:b/>
          <w:sz w:val="20"/>
          <w:szCs w:val="20"/>
          <w:u w:val="single"/>
        </w:rPr>
        <w:t>50</w:t>
      </w:r>
      <w:r w:rsidRPr="002055C1">
        <w:rPr>
          <w:b/>
          <w:sz w:val="20"/>
          <w:szCs w:val="20"/>
          <w:u w:val="single"/>
        </w:rPr>
        <w:t>/2020</w:t>
      </w:r>
      <w:r w:rsidRPr="002055C1">
        <w:rPr>
          <w:b/>
          <w:sz w:val="20"/>
          <w:szCs w:val="20"/>
        </w:rPr>
        <w:t> </w:t>
      </w:r>
      <w:r w:rsidRPr="002055C1">
        <w:rPr>
          <w:bCs/>
          <w:sz w:val="20"/>
          <w:szCs w:val="20"/>
        </w:rPr>
        <w:t xml:space="preserve">: </w:t>
      </w:r>
      <w:r w:rsidR="00871179" w:rsidRPr="002055C1">
        <w:rPr>
          <w:b/>
          <w:sz w:val="20"/>
          <w:szCs w:val="20"/>
          <w:u w:val="single"/>
        </w:rPr>
        <w:t xml:space="preserve">Participation aux frais de fournitures scolaires engagés pour les </w:t>
      </w:r>
      <w:proofErr w:type="spellStart"/>
      <w:r w:rsidR="00871179" w:rsidRPr="002055C1">
        <w:rPr>
          <w:b/>
          <w:sz w:val="20"/>
          <w:szCs w:val="20"/>
          <w:u w:val="single"/>
        </w:rPr>
        <w:t>collègiens</w:t>
      </w:r>
      <w:proofErr w:type="spellEnd"/>
      <w:r w:rsidR="00871179" w:rsidRPr="002055C1">
        <w:rPr>
          <w:b/>
          <w:sz w:val="20"/>
          <w:szCs w:val="20"/>
          <w:u w:val="single"/>
        </w:rPr>
        <w:t xml:space="preserve"> auventais fréquentant le collège Simone VEIL de Rochechouart</w:t>
      </w:r>
    </w:p>
    <w:p w14:paraId="36168EBA" w14:textId="14FF6644" w:rsidR="00031A14" w:rsidRPr="00031A14" w:rsidRDefault="00031A14" w:rsidP="00031A14">
      <w:pPr>
        <w:jc w:val="both"/>
        <w:rPr>
          <w:rFonts w:eastAsiaTheme="minorHAnsi"/>
          <w:sz w:val="20"/>
          <w:szCs w:val="20"/>
          <w:lang w:eastAsia="en-US"/>
        </w:rPr>
      </w:pPr>
      <w:r w:rsidRPr="00031A14">
        <w:rPr>
          <w:rFonts w:eastAsiaTheme="minorHAnsi"/>
          <w:sz w:val="20"/>
          <w:szCs w:val="20"/>
          <w:lang w:eastAsia="en-US"/>
        </w:rPr>
        <w:t>Monsieur Le Maire rappelle au Conseil Municipal</w:t>
      </w:r>
      <w:r w:rsidRPr="00031A1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031A14">
        <w:rPr>
          <w:rFonts w:eastAsiaTheme="minorHAnsi"/>
          <w:bCs/>
          <w:sz w:val="20"/>
          <w:szCs w:val="20"/>
          <w:lang w:eastAsia="en-US"/>
        </w:rPr>
        <w:t>que la Commune de Rochechouart participe, comme chaque année, à l’achat de fournitures scolaires pour l’ensemble des élèves fréquentant le collège Simone VEIL de Rochechouart. Celle-ci sollicite la Commune de Saint-Auvent afin qu’elle prenne à sa charge une participation par collégien auventais fréquentant cet établissement. La part financière demandée s’élèverait à 14 € par élève.              Considérant que 39 enfants sont concernés par ce dispositif, cela impliquerait une contribution pour la Commune de Saint-Auvent de 546 €</w:t>
      </w:r>
      <w:r w:rsidR="005F0441">
        <w:rPr>
          <w:rFonts w:eastAsiaTheme="minorHAnsi"/>
          <w:bCs/>
          <w:sz w:val="20"/>
          <w:szCs w:val="20"/>
          <w:lang w:eastAsia="en-US"/>
        </w:rPr>
        <w:t>.</w:t>
      </w:r>
    </w:p>
    <w:bookmarkEnd w:id="7"/>
    <w:p w14:paraId="4FA3BB66" w14:textId="77777777" w:rsidR="00031A14" w:rsidRPr="00031A14" w:rsidRDefault="00031A14" w:rsidP="00031A14">
      <w:pPr>
        <w:tabs>
          <w:tab w:val="left" w:pos="709"/>
        </w:tabs>
        <w:rPr>
          <w:b/>
          <w:bCs/>
          <w:sz w:val="20"/>
          <w:szCs w:val="20"/>
        </w:rPr>
      </w:pPr>
      <w:r w:rsidRPr="00031A14">
        <w:rPr>
          <w:b/>
          <w:bCs/>
          <w:sz w:val="20"/>
          <w:szCs w:val="20"/>
        </w:rPr>
        <w:t xml:space="preserve">Le Conseil Municipal après avoir délibéré, décide à l’unanimité : </w:t>
      </w:r>
    </w:p>
    <w:p w14:paraId="0EBA13BF" w14:textId="77777777" w:rsidR="00031A14" w:rsidRPr="00031A14" w:rsidRDefault="00031A14" w:rsidP="00031A14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sz w:val="20"/>
          <w:szCs w:val="20"/>
        </w:rPr>
      </w:pPr>
      <w:r w:rsidRPr="00031A14">
        <w:rPr>
          <w:sz w:val="20"/>
          <w:szCs w:val="20"/>
        </w:rPr>
        <w:t xml:space="preserve"> </w:t>
      </w:r>
      <w:proofErr w:type="gramStart"/>
      <w:r w:rsidRPr="00031A14">
        <w:rPr>
          <w:b/>
          <w:bCs/>
          <w:sz w:val="20"/>
          <w:szCs w:val="20"/>
        </w:rPr>
        <w:t>de</w:t>
      </w:r>
      <w:proofErr w:type="gramEnd"/>
      <w:r w:rsidRPr="00031A14">
        <w:rPr>
          <w:b/>
          <w:bCs/>
          <w:sz w:val="20"/>
          <w:szCs w:val="20"/>
        </w:rPr>
        <w:t xml:space="preserve"> répondre </w:t>
      </w:r>
      <w:r w:rsidRPr="00031A14">
        <w:rPr>
          <w:sz w:val="20"/>
          <w:szCs w:val="20"/>
        </w:rPr>
        <w:t>favorablement à la sollicitation de la Commune de Rochechouart,</w:t>
      </w:r>
    </w:p>
    <w:p w14:paraId="139441F5" w14:textId="77777777" w:rsidR="00031A14" w:rsidRPr="00031A14" w:rsidRDefault="00031A14" w:rsidP="00031A14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sz w:val="20"/>
          <w:szCs w:val="20"/>
        </w:rPr>
      </w:pPr>
      <w:r w:rsidRPr="00031A14">
        <w:rPr>
          <w:b/>
          <w:bCs/>
          <w:sz w:val="20"/>
          <w:szCs w:val="20"/>
        </w:rPr>
        <w:t xml:space="preserve"> </w:t>
      </w:r>
      <w:proofErr w:type="gramStart"/>
      <w:r w:rsidRPr="00031A14">
        <w:rPr>
          <w:b/>
          <w:bCs/>
          <w:sz w:val="20"/>
          <w:szCs w:val="20"/>
        </w:rPr>
        <w:t>de</w:t>
      </w:r>
      <w:proofErr w:type="gramEnd"/>
      <w:r w:rsidRPr="00031A14">
        <w:rPr>
          <w:b/>
          <w:bCs/>
          <w:sz w:val="20"/>
          <w:szCs w:val="20"/>
        </w:rPr>
        <w:t xml:space="preserve"> s’acquitter</w:t>
      </w:r>
      <w:r w:rsidRPr="00031A14">
        <w:rPr>
          <w:sz w:val="20"/>
          <w:szCs w:val="20"/>
        </w:rPr>
        <w:t xml:space="preserve"> de la somme de 546 € au titre de sa participation aux frais de fournitures scolaires engagés pour les collégiens auventais fréquentant le collège de Rochechouart,</w:t>
      </w:r>
    </w:p>
    <w:p w14:paraId="39B316FE" w14:textId="25030DD4" w:rsidR="00031A14" w:rsidRDefault="00031A14" w:rsidP="00031A14">
      <w:pPr>
        <w:numPr>
          <w:ilvl w:val="0"/>
          <w:numId w:val="45"/>
        </w:numPr>
        <w:tabs>
          <w:tab w:val="left" w:pos="567"/>
        </w:tabs>
        <w:contextualSpacing/>
        <w:jc w:val="both"/>
        <w:rPr>
          <w:sz w:val="20"/>
          <w:szCs w:val="20"/>
        </w:rPr>
      </w:pPr>
      <w:r w:rsidRPr="00031A14">
        <w:rPr>
          <w:b/>
          <w:bCs/>
          <w:sz w:val="20"/>
          <w:szCs w:val="20"/>
        </w:rPr>
        <w:t xml:space="preserve"> </w:t>
      </w:r>
      <w:proofErr w:type="gramStart"/>
      <w:r w:rsidRPr="00031A14">
        <w:rPr>
          <w:b/>
          <w:bCs/>
          <w:sz w:val="20"/>
          <w:szCs w:val="20"/>
        </w:rPr>
        <w:t>de</w:t>
      </w:r>
      <w:proofErr w:type="gramEnd"/>
      <w:r w:rsidRPr="00031A14">
        <w:rPr>
          <w:b/>
          <w:bCs/>
          <w:sz w:val="20"/>
          <w:szCs w:val="20"/>
        </w:rPr>
        <w:t xml:space="preserve"> confirmer </w:t>
      </w:r>
      <w:r w:rsidRPr="00031A14">
        <w:rPr>
          <w:sz w:val="20"/>
          <w:szCs w:val="20"/>
        </w:rPr>
        <w:t>la gratuité des fournitures scolaires pour les élèves auventais.</w:t>
      </w:r>
    </w:p>
    <w:p w14:paraId="0CECA133" w14:textId="58BA8412" w:rsidR="002055C1" w:rsidRPr="002055C1" w:rsidRDefault="002055C1" w:rsidP="002055C1">
      <w:pPr>
        <w:pStyle w:val="Paragraphedeliste"/>
        <w:numPr>
          <w:ilvl w:val="0"/>
          <w:numId w:val="43"/>
        </w:numPr>
        <w:ind w:left="0" w:firstLine="0"/>
        <w:jc w:val="both"/>
        <w:rPr>
          <w:b/>
          <w:sz w:val="20"/>
          <w:szCs w:val="20"/>
          <w:u w:val="single"/>
        </w:rPr>
      </w:pPr>
      <w:r w:rsidRPr="002055C1">
        <w:rPr>
          <w:b/>
          <w:sz w:val="20"/>
          <w:szCs w:val="20"/>
          <w:u w:val="single"/>
        </w:rPr>
        <w:t>Délibération n° 5</w:t>
      </w:r>
      <w:r>
        <w:rPr>
          <w:b/>
          <w:sz w:val="20"/>
          <w:szCs w:val="20"/>
          <w:u w:val="single"/>
        </w:rPr>
        <w:t>1</w:t>
      </w:r>
      <w:r w:rsidRPr="002055C1">
        <w:rPr>
          <w:b/>
          <w:sz w:val="20"/>
          <w:szCs w:val="20"/>
          <w:u w:val="single"/>
        </w:rPr>
        <w:t>/2020</w:t>
      </w:r>
      <w:r w:rsidRPr="002055C1">
        <w:rPr>
          <w:b/>
          <w:sz w:val="20"/>
          <w:szCs w:val="20"/>
        </w:rPr>
        <w:t> </w:t>
      </w:r>
      <w:r w:rsidRPr="002055C1">
        <w:rPr>
          <w:bCs/>
          <w:sz w:val="20"/>
          <w:szCs w:val="20"/>
        </w:rPr>
        <w:t xml:space="preserve">: </w:t>
      </w:r>
      <w:r>
        <w:rPr>
          <w:b/>
          <w:sz w:val="20"/>
          <w:szCs w:val="20"/>
          <w:u w:val="single"/>
        </w:rPr>
        <w:t>Convention de mise à disposition de terrain pour la création d’un point de regroupement pour la collecte des ordures ménagères au profit de la Commune de Saint-Auvent -Site du Moulin Brûlé</w:t>
      </w:r>
    </w:p>
    <w:p w14:paraId="42ED4EF0" w14:textId="301545E3" w:rsidR="002055C1" w:rsidRPr="002055C1" w:rsidRDefault="002055C1" w:rsidP="002055C1">
      <w:pPr>
        <w:ind w:firstLine="708"/>
        <w:jc w:val="both"/>
        <w:rPr>
          <w:sz w:val="20"/>
          <w:szCs w:val="20"/>
        </w:rPr>
      </w:pPr>
      <w:r w:rsidRPr="002055C1">
        <w:rPr>
          <w:bCs/>
          <w:sz w:val="20"/>
          <w:szCs w:val="20"/>
        </w:rPr>
        <w:t>Monsieur Le Maire indique que l</w:t>
      </w:r>
      <w:r w:rsidRPr="002055C1">
        <w:rPr>
          <w:sz w:val="20"/>
          <w:szCs w:val="20"/>
        </w:rPr>
        <w:t>a Commune a été saisie par la Communauté de Communes Ouest Limousin pour la création d’un point de regroupement pour la collecte des ordures ménagères au lieu- dit Le Moulin Brûlé. Sur sollicitation des services de la Communauté de Communes Ouest Limousin, Madame Béatrice CHARLUET, domiciliée au lotissement Le Bouquet à Saint-Cyr et propriétaire de la parcelle ZN 233 au lieu- dit Le Moulin Brûlé, a répondu favorablement à une mise à disposition d’une zone de sa parcelle pour l’implantation de cette plateforme de stockage de bacs. La signature d’une convention de mise à disposition entre la Commune de Saint-Auvent et Madame Béatrice CHARLUET est proposée.</w:t>
      </w:r>
    </w:p>
    <w:p w14:paraId="2DDA30A5" w14:textId="77777777" w:rsidR="002055C1" w:rsidRPr="002055C1" w:rsidRDefault="002055C1" w:rsidP="002055C1">
      <w:pPr>
        <w:tabs>
          <w:tab w:val="left" w:pos="709"/>
        </w:tabs>
        <w:rPr>
          <w:b/>
          <w:bCs/>
          <w:sz w:val="20"/>
          <w:szCs w:val="20"/>
        </w:rPr>
      </w:pPr>
      <w:r w:rsidRPr="002055C1">
        <w:rPr>
          <w:b/>
          <w:bCs/>
          <w:sz w:val="20"/>
          <w:szCs w:val="20"/>
        </w:rPr>
        <w:t xml:space="preserve">Le Conseil Municipal après avoir délibéré, décide à l’unanimité : </w:t>
      </w:r>
    </w:p>
    <w:p w14:paraId="6EF5FD43" w14:textId="77777777" w:rsidR="002055C1" w:rsidRPr="002055C1" w:rsidRDefault="002055C1" w:rsidP="002055C1">
      <w:pPr>
        <w:pStyle w:val="Paragraphedeliste"/>
        <w:numPr>
          <w:ilvl w:val="0"/>
          <w:numId w:val="46"/>
        </w:numPr>
        <w:jc w:val="both"/>
        <w:rPr>
          <w:sz w:val="20"/>
          <w:szCs w:val="20"/>
        </w:rPr>
      </w:pPr>
      <w:r w:rsidRPr="002055C1">
        <w:rPr>
          <w:b/>
          <w:bCs/>
          <w:sz w:val="20"/>
          <w:szCs w:val="20"/>
        </w:rPr>
        <w:t>D’autoriser</w:t>
      </w:r>
      <w:r w:rsidRPr="002055C1">
        <w:rPr>
          <w:sz w:val="20"/>
          <w:szCs w:val="20"/>
        </w:rPr>
        <w:t xml:space="preserve"> Monsieur Le Maire à signer ladite convention.</w:t>
      </w:r>
    </w:p>
    <w:p w14:paraId="0B957540" w14:textId="77777777" w:rsidR="002055C1" w:rsidRDefault="002055C1" w:rsidP="005F0441">
      <w:pPr>
        <w:tabs>
          <w:tab w:val="left" w:pos="567"/>
        </w:tabs>
        <w:contextualSpacing/>
        <w:jc w:val="both"/>
        <w:rPr>
          <w:sz w:val="20"/>
          <w:szCs w:val="20"/>
        </w:rPr>
      </w:pPr>
    </w:p>
    <w:p w14:paraId="013650AA" w14:textId="335BB55C" w:rsidR="005F0441" w:rsidRPr="00031A14" w:rsidRDefault="005F0441" w:rsidP="005F0441">
      <w:pPr>
        <w:tabs>
          <w:tab w:val="left" w:pos="567"/>
        </w:tabs>
        <w:contextualSpacing/>
        <w:jc w:val="both"/>
        <w:rPr>
          <w:b/>
          <w:bCs/>
          <w:sz w:val="20"/>
          <w:szCs w:val="20"/>
          <w:u w:val="single"/>
        </w:rPr>
      </w:pPr>
      <w:r w:rsidRPr="00305C76">
        <w:rPr>
          <w:b/>
          <w:bCs/>
          <w:sz w:val="20"/>
          <w:szCs w:val="20"/>
          <w:u w:val="single"/>
        </w:rPr>
        <w:t xml:space="preserve">Points abordés </w:t>
      </w:r>
      <w:r w:rsidR="00305C76" w:rsidRPr="00305C76">
        <w:rPr>
          <w:b/>
          <w:bCs/>
          <w:sz w:val="20"/>
          <w:szCs w:val="20"/>
          <w:u w:val="single"/>
        </w:rPr>
        <w:t>ne donnant pas lieu à délibération</w:t>
      </w:r>
    </w:p>
    <w:p w14:paraId="28E3B9B3" w14:textId="42BBC0E8" w:rsidR="00305C76" w:rsidRPr="00305C76" w:rsidRDefault="00305C76" w:rsidP="00305C76">
      <w:pPr>
        <w:numPr>
          <w:ilvl w:val="0"/>
          <w:numId w:val="43"/>
        </w:numPr>
        <w:jc w:val="both"/>
        <w:rPr>
          <w:rFonts w:eastAsiaTheme="minorHAnsi"/>
          <w:bCs/>
          <w:sz w:val="20"/>
          <w:szCs w:val="20"/>
          <w:lang w:eastAsia="en-US"/>
        </w:rPr>
      </w:pPr>
      <w:bookmarkStart w:id="8" w:name="_Hlk52975879"/>
      <w:r w:rsidRPr="00305C76">
        <w:rPr>
          <w:rFonts w:eastAsiaTheme="minorHAnsi"/>
          <w:b/>
          <w:sz w:val="20"/>
          <w:szCs w:val="20"/>
          <w:u w:val="single"/>
          <w:lang w:eastAsia="en-US"/>
        </w:rPr>
        <w:t>Logements Séniors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305C76">
        <w:rPr>
          <w:rFonts w:eastAsiaTheme="minorHAnsi"/>
          <w:bCs/>
          <w:sz w:val="20"/>
          <w:szCs w:val="20"/>
          <w:lang w:eastAsia="en-US"/>
        </w:rPr>
        <w:t>Point sur le projet</w:t>
      </w:r>
      <w:r>
        <w:rPr>
          <w:rFonts w:eastAsiaTheme="minorHAnsi"/>
          <w:bCs/>
          <w:sz w:val="20"/>
          <w:szCs w:val="20"/>
          <w:lang w:eastAsia="en-US"/>
        </w:rPr>
        <w:t> : divers contacts pris</w:t>
      </w:r>
    </w:p>
    <w:p w14:paraId="3D552B1B" w14:textId="5C0FB6DD" w:rsidR="00305C76" w:rsidRPr="00305C76" w:rsidRDefault="00305C76" w:rsidP="00305C76">
      <w:pPr>
        <w:pStyle w:val="Sansinterligne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5C76">
        <w:rPr>
          <w:rFonts w:ascii="Times New Roman" w:hAnsi="Times New Roman" w:cs="Times New Roman"/>
          <w:b/>
          <w:sz w:val="20"/>
          <w:szCs w:val="20"/>
          <w:u w:val="single"/>
        </w:rPr>
        <w:t>Aménagement des Allées du Château</w:t>
      </w:r>
      <w:r>
        <w:rPr>
          <w:rFonts w:ascii="Times New Roman" w:hAnsi="Times New Roman" w:cs="Times New Roman"/>
          <w:bCs/>
          <w:sz w:val="20"/>
          <w:szCs w:val="20"/>
        </w:rPr>
        <w:t> : étude en cours</w:t>
      </w:r>
    </w:p>
    <w:p w14:paraId="7B062740" w14:textId="6B3638EA" w:rsidR="00305C76" w:rsidRPr="00305C76" w:rsidRDefault="00305C76" w:rsidP="00305C76">
      <w:pPr>
        <w:pStyle w:val="Sansinterligne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5C76">
        <w:rPr>
          <w:rFonts w:ascii="Times New Roman" w:hAnsi="Times New Roman" w:cs="Times New Roman"/>
          <w:b/>
          <w:sz w:val="20"/>
          <w:szCs w:val="20"/>
          <w:u w:val="single"/>
        </w:rPr>
        <w:t>Travaux de voirie 2021</w:t>
      </w:r>
      <w:r>
        <w:rPr>
          <w:rFonts w:ascii="Times New Roman" w:hAnsi="Times New Roman" w:cs="Times New Roman"/>
          <w:bCs/>
          <w:sz w:val="20"/>
          <w:szCs w:val="20"/>
        </w:rPr>
        <w:t> : programmation en cours</w:t>
      </w:r>
    </w:p>
    <w:p w14:paraId="1D144CE0" w14:textId="282B51A2" w:rsidR="00305C76" w:rsidRPr="00305C76" w:rsidRDefault="00305C76" w:rsidP="00305C76">
      <w:pPr>
        <w:pStyle w:val="Paragraphedeliste"/>
        <w:numPr>
          <w:ilvl w:val="0"/>
          <w:numId w:val="43"/>
        </w:numPr>
        <w:jc w:val="both"/>
        <w:rPr>
          <w:rFonts w:eastAsiaTheme="minorHAnsi"/>
          <w:b/>
          <w:u w:val="single"/>
          <w:lang w:eastAsia="en-US"/>
        </w:rPr>
      </w:pPr>
      <w:r w:rsidRPr="00305C76">
        <w:rPr>
          <w:b/>
          <w:sz w:val="20"/>
          <w:szCs w:val="20"/>
          <w:u w:val="single"/>
        </w:rPr>
        <w:t>Présentation du profil de poste</w:t>
      </w:r>
      <w:r>
        <w:rPr>
          <w:b/>
          <w:sz w:val="20"/>
          <w:szCs w:val="20"/>
          <w:u w:val="single"/>
        </w:rPr>
        <w:t xml:space="preserve"> pour le recrutement d’un agent technique après un départ à la retraite</w:t>
      </w:r>
      <w:r w:rsidRPr="00305C76">
        <w:rPr>
          <w:b/>
          <w:sz w:val="20"/>
          <w:szCs w:val="20"/>
          <w:u w:val="single"/>
        </w:rPr>
        <w:t xml:space="preserve"> </w:t>
      </w:r>
    </w:p>
    <w:p w14:paraId="557F1C15" w14:textId="5FBA797D" w:rsidR="00305C76" w:rsidRDefault="00305C76" w:rsidP="00305C76">
      <w:pPr>
        <w:pStyle w:val="Paragraphedeliste"/>
        <w:numPr>
          <w:ilvl w:val="0"/>
          <w:numId w:val="43"/>
        </w:numPr>
        <w:ind w:left="142" w:firstLine="638"/>
        <w:rPr>
          <w:bCs/>
          <w:sz w:val="20"/>
          <w:szCs w:val="20"/>
        </w:rPr>
      </w:pPr>
      <w:r w:rsidRPr="00305C76">
        <w:rPr>
          <w:b/>
          <w:sz w:val="20"/>
          <w:szCs w:val="20"/>
          <w:u w:val="single"/>
        </w:rPr>
        <w:t>Commissions de travail thématiques au sein de la Communauté de Communes Ouest Limousin </w:t>
      </w:r>
      <w:r w:rsidRPr="00305C76">
        <w:rPr>
          <w:bCs/>
          <w:sz w:val="20"/>
          <w:szCs w:val="20"/>
        </w:rPr>
        <w:t xml:space="preserve">: </w:t>
      </w:r>
      <w:bookmarkEnd w:id="8"/>
      <w:r w:rsidRPr="00305C76">
        <w:rPr>
          <w:bCs/>
          <w:sz w:val="20"/>
          <w:szCs w:val="20"/>
        </w:rPr>
        <w:t>Finances, Lecture, vie culturelle et associative, Développement économique et touristique, Aménagement du Territoire, transition écologique, Cycle de l'Eau, Jeunesse et Sport, Solidarité et cohésion sociale et Bâtiments, voirie, ordures ménagères</w:t>
      </w:r>
      <w:r>
        <w:rPr>
          <w:bCs/>
          <w:sz w:val="20"/>
          <w:szCs w:val="20"/>
        </w:rPr>
        <w:t xml:space="preserve">. Les membres du Conseil Municipal de Saint-Auvent ont fait part </w:t>
      </w:r>
      <w:r w:rsidR="002055C1">
        <w:rPr>
          <w:bCs/>
          <w:sz w:val="20"/>
          <w:szCs w:val="20"/>
        </w:rPr>
        <w:t xml:space="preserve">de </w:t>
      </w:r>
      <w:r w:rsidR="00E0242B">
        <w:rPr>
          <w:bCs/>
          <w:sz w:val="20"/>
          <w:szCs w:val="20"/>
        </w:rPr>
        <w:t xml:space="preserve">leurs </w:t>
      </w:r>
      <w:r w:rsidR="002055C1">
        <w:rPr>
          <w:bCs/>
          <w:sz w:val="20"/>
          <w:szCs w:val="20"/>
        </w:rPr>
        <w:t>souhait</w:t>
      </w:r>
      <w:r w:rsidR="00E0242B">
        <w:rPr>
          <w:bCs/>
          <w:sz w:val="20"/>
          <w:szCs w:val="20"/>
        </w:rPr>
        <w:t>s</w:t>
      </w:r>
      <w:r w:rsidR="002055C1">
        <w:rPr>
          <w:bCs/>
          <w:sz w:val="20"/>
          <w:szCs w:val="20"/>
        </w:rPr>
        <w:t xml:space="preserve"> pour intégrer celles de leur préférence.</w:t>
      </w:r>
    </w:p>
    <w:p w14:paraId="19FD7754" w14:textId="77777777" w:rsidR="00305C76" w:rsidRPr="00305C76" w:rsidRDefault="00305C76" w:rsidP="00305C76">
      <w:pPr>
        <w:pStyle w:val="Paragraphedeliste"/>
        <w:ind w:left="1140"/>
        <w:jc w:val="both"/>
        <w:rPr>
          <w:bCs/>
          <w:sz w:val="20"/>
          <w:szCs w:val="20"/>
        </w:rPr>
      </w:pPr>
    </w:p>
    <w:p w14:paraId="7A8232AA" w14:textId="3966845F" w:rsidR="0037724F" w:rsidRPr="00E21654" w:rsidRDefault="00E21654" w:rsidP="00E21654">
      <w:pPr>
        <w:jc w:val="both"/>
        <w:rPr>
          <w:sz w:val="20"/>
          <w:szCs w:val="20"/>
        </w:rPr>
      </w:pPr>
      <w:r w:rsidRPr="00E21654">
        <w:rPr>
          <w:b/>
          <w:sz w:val="20"/>
          <w:szCs w:val="20"/>
        </w:rPr>
        <w:t>Q</w:t>
      </w:r>
      <w:r w:rsidR="00BB5012" w:rsidRPr="00E21654">
        <w:rPr>
          <w:b/>
          <w:sz w:val="20"/>
          <w:szCs w:val="20"/>
        </w:rPr>
        <w:t>uestions diverses</w:t>
      </w:r>
    </w:p>
    <w:p w14:paraId="6FDEAA67" w14:textId="77777777" w:rsidR="00D0775D" w:rsidRPr="00D27008" w:rsidRDefault="00D0775D" w:rsidP="00D0775D">
      <w:pPr>
        <w:jc w:val="both"/>
        <w:rPr>
          <w:b/>
          <w:sz w:val="20"/>
          <w:szCs w:val="20"/>
        </w:rPr>
      </w:pPr>
    </w:p>
    <w:p w14:paraId="4C3C1AFE" w14:textId="1D171F9F" w:rsidR="0087286D" w:rsidRPr="00D27008" w:rsidRDefault="00BB5012" w:rsidP="005605B0">
      <w:pPr>
        <w:jc w:val="both"/>
        <w:rPr>
          <w:sz w:val="20"/>
          <w:szCs w:val="20"/>
        </w:rPr>
      </w:pPr>
      <w:r w:rsidRPr="00D27008">
        <w:rPr>
          <w:sz w:val="20"/>
          <w:szCs w:val="20"/>
        </w:rPr>
        <w:t xml:space="preserve">La séance est levée à </w:t>
      </w:r>
      <w:r w:rsidR="00A34C17">
        <w:rPr>
          <w:sz w:val="20"/>
          <w:szCs w:val="20"/>
        </w:rPr>
        <w:t>2</w:t>
      </w:r>
      <w:r w:rsidR="002055C1">
        <w:rPr>
          <w:sz w:val="20"/>
          <w:szCs w:val="20"/>
        </w:rPr>
        <w:t>3</w:t>
      </w:r>
      <w:r w:rsidR="0037724F" w:rsidRPr="00D27008">
        <w:rPr>
          <w:sz w:val="20"/>
          <w:szCs w:val="20"/>
        </w:rPr>
        <w:t>H</w:t>
      </w:r>
      <w:r w:rsidR="002055C1">
        <w:rPr>
          <w:sz w:val="20"/>
          <w:szCs w:val="20"/>
        </w:rPr>
        <w:t>20</w:t>
      </w:r>
      <w:r w:rsidRPr="00D27008">
        <w:rPr>
          <w:sz w:val="20"/>
          <w:szCs w:val="20"/>
        </w:rPr>
        <w:tab/>
      </w:r>
      <w:r w:rsidRPr="00D27008">
        <w:rPr>
          <w:sz w:val="20"/>
          <w:szCs w:val="20"/>
        </w:rPr>
        <w:tab/>
      </w:r>
      <w:r w:rsidRPr="00D27008">
        <w:rPr>
          <w:sz w:val="20"/>
          <w:szCs w:val="20"/>
        </w:rPr>
        <w:tab/>
      </w:r>
      <w:r w:rsidRPr="00D27008">
        <w:rPr>
          <w:sz w:val="20"/>
          <w:szCs w:val="20"/>
        </w:rPr>
        <w:tab/>
      </w:r>
      <w:r w:rsidRPr="00D27008">
        <w:rPr>
          <w:sz w:val="20"/>
          <w:szCs w:val="20"/>
        </w:rPr>
        <w:tab/>
        <w:t xml:space="preserve">Affiché le </w:t>
      </w:r>
      <w:r w:rsidR="002055C1">
        <w:rPr>
          <w:sz w:val="20"/>
          <w:szCs w:val="20"/>
        </w:rPr>
        <w:t>4</w:t>
      </w:r>
      <w:r w:rsidR="00E21654">
        <w:rPr>
          <w:sz w:val="20"/>
          <w:szCs w:val="20"/>
        </w:rPr>
        <w:t xml:space="preserve"> </w:t>
      </w:r>
      <w:r w:rsidR="002055C1">
        <w:rPr>
          <w:sz w:val="20"/>
          <w:szCs w:val="20"/>
        </w:rPr>
        <w:t>Novembre</w:t>
      </w:r>
      <w:r w:rsidR="0037724F" w:rsidRPr="00D27008">
        <w:rPr>
          <w:sz w:val="20"/>
          <w:szCs w:val="20"/>
        </w:rPr>
        <w:t xml:space="preserve"> 20</w:t>
      </w:r>
      <w:r w:rsidR="00506B4C" w:rsidRPr="00D27008">
        <w:rPr>
          <w:sz w:val="20"/>
          <w:szCs w:val="20"/>
        </w:rPr>
        <w:t>20</w:t>
      </w:r>
    </w:p>
    <w:sectPr w:rsidR="0087286D" w:rsidRPr="00D27008" w:rsidSect="00D0775D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92D4" w14:textId="77777777" w:rsidR="009D22F6" w:rsidRDefault="009D22F6" w:rsidP="00456B3F">
      <w:r>
        <w:separator/>
      </w:r>
    </w:p>
  </w:endnote>
  <w:endnote w:type="continuationSeparator" w:id="0">
    <w:p w14:paraId="634711D3" w14:textId="77777777" w:rsidR="009D22F6" w:rsidRDefault="009D22F6" w:rsidP="0045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45991" w14:textId="77777777" w:rsidR="009D22F6" w:rsidRDefault="009D22F6" w:rsidP="00456B3F">
      <w:r>
        <w:separator/>
      </w:r>
    </w:p>
  </w:footnote>
  <w:footnote w:type="continuationSeparator" w:id="0">
    <w:p w14:paraId="3E6B385C" w14:textId="77777777" w:rsidR="009D22F6" w:rsidRDefault="009D22F6" w:rsidP="0045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A58A" w14:textId="77777777" w:rsidR="00456B3F" w:rsidRDefault="00456B3F" w:rsidP="00456B3F">
    <w:r>
      <w:rPr>
        <w:noProof/>
      </w:rPr>
      <w:drawing>
        <wp:inline distT="0" distB="0" distL="0" distR="0" wp14:anchorId="6DE1294A" wp14:editId="71F9F676">
          <wp:extent cx="1371600" cy="50482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5EAC" w14:textId="77777777" w:rsidR="00456B3F" w:rsidRPr="001752B1" w:rsidRDefault="00456B3F" w:rsidP="00456B3F">
    <w:pPr>
      <w:pStyle w:val="En-tte"/>
      <w:jc w:val="center"/>
      <w:rPr>
        <w:smallCaps/>
        <w:sz w:val="16"/>
        <w:szCs w:val="16"/>
      </w:rPr>
    </w:pPr>
    <w:r w:rsidRPr="001752B1">
      <w:rPr>
        <w:smallCaps/>
        <w:sz w:val="16"/>
        <w:szCs w:val="16"/>
      </w:rPr>
      <w:t xml:space="preserve">Département </w:t>
    </w:r>
    <w:r w:rsidRPr="001752B1">
      <w:rPr>
        <w:sz w:val="16"/>
        <w:szCs w:val="16"/>
      </w:rPr>
      <w:t xml:space="preserve">de la </w:t>
    </w:r>
    <w:r w:rsidRPr="001752B1">
      <w:rPr>
        <w:smallCaps/>
        <w:sz w:val="16"/>
        <w:szCs w:val="16"/>
      </w:rPr>
      <w:t xml:space="preserve">Haute Vienne </w:t>
    </w:r>
    <w:r>
      <w:rPr>
        <w:smallCaps/>
        <w:sz w:val="16"/>
        <w:szCs w:val="16"/>
      </w:rPr>
      <w:tab/>
    </w:r>
    <w:r>
      <w:rPr>
        <w:smallCap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FB"/>
    <w:multiLevelType w:val="hybridMultilevel"/>
    <w:tmpl w:val="CE7E64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A03EC"/>
    <w:multiLevelType w:val="hybridMultilevel"/>
    <w:tmpl w:val="4CF26C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404B99"/>
    <w:multiLevelType w:val="hybridMultilevel"/>
    <w:tmpl w:val="06C4D8E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0C7A68"/>
    <w:multiLevelType w:val="hybridMultilevel"/>
    <w:tmpl w:val="46D25A1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3129"/>
    <w:multiLevelType w:val="hybridMultilevel"/>
    <w:tmpl w:val="000C3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365C"/>
    <w:multiLevelType w:val="hybridMultilevel"/>
    <w:tmpl w:val="27EE3FE4"/>
    <w:lvl w:ilvl="0" w:tplc="A1908934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6191"/>
    <w:multiLevelType w:val="hybridMultilevel"/>
    <w:tmpl w:val="7DDC0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0543"/>
    <w:multiLevelType w:val="hybridMultilevel"/>
    <w:tmpl w:val="F438C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43F"/>
    <w:multiLevelType w:val="hybridMultilevel"/>
    <w:tmpl w:val="1B201D0C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234D"/>
    <w:multiLevelType w:val="hybridMultilevel"/>
    <w:tmpl w:val="11DC8CB0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08A"/>
    <w:multiLevelType w:val="hybridMultilevel"/>
    <w:tmpl w:val="92541D14"/>
    <w:lvl w:ilvl="0" w:tplc="FB72E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9B"/>
    <w:multiLevelType w:val="hybridMultilevel"/>
    <w:tmpl w:val="2B582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2879"/>
    <w:multiLevelType w:val="hybridMultilevel"/>
    <w:tmpl w:val="E27A2516"/>
    <w:lvl w:ilvl="0" w:tplc="B7A4954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1CCE"/>
    <w:multiLevelType w:val="hybridMultilevel"/>
    <w:tmpl w:val="A0EE6BA6"/>
    <w:lvl w:ilvl="0" w:tplc="AB427B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475E1"/>
    <w:multiLevelType w:val="hybridMultilevel"/>
    <w:tmpl w:val="048A950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E56118"/>
    <w:multiLevelType w:val="hybridMultilevel"/>
    <w:tmpl w:val="FC8C286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3273"/>
    <w:multiLevelType w:val="hybridMultilevel"/>
    <w:tmpl w:val="DCAAEA9E"/>
    <w:lvl w:ilvl="0" w:tplc="55A61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FAB"/>
    <w:multiLevelType w:val="hybridMultilevel"/>
    <w:tmpl w:val="B0C85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7192C"/>
    <w:multiLevelType w:val="hybridMultilevel"/>
    <w:tmpl w:val="A4F0FD6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16B1692"/>
    <w:multiLevelType w:val="hybridMultilevel"/>
    <w:tmpl w:val="1CE62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53DCD"/>
    <w:multiLevelType w:val="hybridMultilevel"/>
    <w:tmpl w:val="43A43730"/>
    <w:lvl w:ilvl="0" w:tplc="978E98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4027A7"/>
    <w:multiLevelType w:val="hybridMultilevel"/>
    <w:tmpl w:val="F4F29DF6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A8E"/>
    <w:multiLevelType w:val="hybridMultilevel"/>
    <w:tmpl w:val="8476401E"/>
    <w:lvl w:ilvl="0" w:tplc="AB427B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051F"/>
    <w:multiLevelType w:val="hybridMultilevel"/>
    <w:tmpl w:val="30FA46EE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340DA"/>
    <w:multiLevelType w:val="hybridMultilevel"/>
    <w:tmpl w:val="4474A5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24DE8"/>
    <w:multiLevelType w:val="hybridMultilevel"/>
    <w:tmpl w:val="95B82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9551A"/>
    <w:multiLevelType w:val="hybridMultilevel"/>
    <w:tmpl w:val="1DA23D28"/>
    <w:lvl w:ilvl="0" w:tplc="150E1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51838"/>
    <w:multiLevelType w:val="hybridMultilevel"/>
    <w:tmpl w:val="116E108C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9FCCC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55CB0"/>
    <w:multiLevelType w:val="singleLevel"/>
    <w:tmpl w:val="3CE0D8F0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C1F142C"/>
    <w:multiLevelType w:val="hybridMultilevel"/>
    <w:tmpl w:val="0B3C3A7A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C2B65D6"/>
    <w:multiLevelType w:val="hybridMultilevel"/>
    <w:tmpl w:val="340C3494"/>
    <w:lvl w:ilvl="0" w:tplc="A190893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396D9A"/>
    <w:multiLevelType w:val="hybridMultilevel"/>
    <w:tmpl w:val="B0B0D30E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475EE"/>
    <w:multiLevelType w:val="hybridMultilevel"/>
    <w:tmpl w:val="F5C88484"/>
    <w:lvl w:ilvl="0" w:tplc="AB427B08">
      <w:start w:val="1"/>
      <w:numFmt w:val="bullet"/>
      <w:lvlText w:val="-"/>
      <w:lvlJc w:val="left"/>
      <w:pPr>
        <w:ind w:left="36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F25F99"/>
    <w:multiLevelType w:val="hybridMultilevel"/>
    <w:tmpl w:val="C67C2226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46EAB"/>
    <w:multiLevelType w:val="hybridMultilevel"/>
    <w:tmpl w:val="E570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E6869"/>
    <w:multiLevelType w:val="hybridMultilevel"/>
    <w:tmpl w:val="C57A7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C3D1F"/>
    <w:multiLevelType w:val="hybridMultilevel"/>
    <w:tmpl w:val="EC54DC4C"/>
    <w:lvl w:ilvl="0" w:tplc="AB427B08">
      <w:start w:val="1"/>
      <w:numFmt w:val="bullet"/>
      <w:lvlText w:val="-"/>
      <w:lvlJc w:val="left"/>
      <w:pPr>
        <w:ind w:left="36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A91D13"/>
    <w:multiLevelType w:val="hybridMultilevel"/>
    <w:tmpl w:val="2DFA421E"/>
    <w:lvl w:ilvl="0" w:tplc="A1908934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35402"/>
    <w:multiLevelType w:val="hybridMultilevel"/>
    <w:tmpl w:val="2A6AAF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4214A"/>
    <w:multiLevelType w:val="hybridMultilevel"/>
    <w:tmpl w:val="8E84F51E"/>
    <w:lvl w:ilvl="0" w:tplc="A1908934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6E3E00B2"/>
    <w:multiLevelType w:val="hybridMultilevel"/>
    <w:tmpl w:val="BB9AB154"/>
    <w:lvl w:ilvl="0" w:tplc="55EEDFEA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0095DBA"/>
    <w:multiLevelType w:val="hybridMultilevel"/>
    <w:tmpl w:val="044879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1C17A6"/>
    <w:multiLevelType w:val="hybridMultilevel"/>
    <w:tmpl w:val="489CD5F0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468DB"/>
    <w:multiLevelType w:val="hybridMultilevel"/>
    <w:tmpl w:val="F98E3DAE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1644C"/>
    <w:multiLevelType w:val="hybridMultilevel"/>
    <w:tmpl w:val="1F50A79C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B6622"/>
    <w:multiLevelType w:val="hybridMultilevel"/>
    <w:tmpl w:val="D4288342"/>
    <w:lvl w:ilvl="0" w:tplc="A1908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35"/>
  </w:num>
  <w:num w:numId="5">
    <w:abstractNumId w:val="39"/>
  </w:num>
  <w:num w:numId="6">
    <w:abstractNumId w:val="36"/>
  </w:num>
  <w:num w:numId="7">
    <w:abstractNumId w:val="29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28"/>
  </w:num>
  <w:num w:numId="13">
    <w:abstractNumId w:val="32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5"/>
  </w:num>
  <w:num w:numId="19">
    <w:abstractNumId w:val="5"/>
  </w:num>
  <w:num w:numId="20">
    <w:abstractNumId w:val="37"/>
  </w:num>
  <w:num w:numId="21">
    <w:abstractNumId w:val="33"/>
  </w:num>
  <w:num w:numId="22">
    <w:abstractNumId w:val="45"/>
  </w:num>
  <w:num w:numId="23">
    <w:abstractNumId w:val="30"/>
  </w:num>
  <w:num w:numId="24">
    <w:abstractNumId w:val="23"/>
  </w:num>
  <w:num w:numId="25">
    <w:abstractNumId w:val="42"/>
  </w:num>
  <w:num w:numId="26">
    <w:abstractNumId w:val="22"/>
  </w:num>
  <w:num w:numId="27">
    <w:abstractNumId w:val="8"/>
  </w:num>
  <w:num w:numId="28">
    <w:abstractNumId w:val="9"/>
  </w:num>
  <w:num w:numId="29">
    <w:abstractNumId w:val="44"/>
  </w:num>
  <w:num w:numId="30">
    <w:abstractNumId w:val="21"/>
  </w:num>
  <w:num w:numId="31">
    <w:abstractNumId w:val="27"/>
  </w:num>
  <w:num w:numId="32">
    <w:abstractNumId w:val="43"/>
  </w:num>
  <w:num w:numId="33">
    <w:abstractNumId w:val="31"/>
  </w:num>
  <w:num w:numId="34">
    <w:abstractNumId w:val="34"/>
  </w:num>
  <w:num w:numId="35">
    <w:abstractNumId w:val="18"/>
  </w:num>
  <w:num w:numId="36">
    <w:abstractNumId w:val="38"/>
  </w:num>
  <w:num w:numId="37">
    <w:abstractNumId w:val="24"/>
  </w:num>
  <w:num w:numId="38">
    <w:abstractNumId w:val="7"/>
  </w:num>
  <w:num w:numId="39">
    <w:abstractNumId w:val="4"/>
  </w:num>
  <w:num w:numId="40">
    <w:abstractNumId w:val="41"/>
  </w:num>
  <w:num w:numId="41">
    <w:abstractNumId w:val="20"/>
  </w:num>
  <w:num w:numId="42">
    <w:abstractNumId w:val="40"/>
  </w:num>
  <w:num w:numId="43">
    <w:abstractNumId w:val="3"/>
  </w:num>
  <w:num w:numId="44">
    <w:abstractNumId w:val="17"/>
  </w:num>
  <w:num w:numId="45">
    <w:abstractNumId w:val="1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F"/>
    <w:rsid w:val="00020B3E"/>
    <w:rsid w:val="00022C05"/>
    <w:rsid w:val="00031A14"/>
    <w:rsid w:val="00035B10"/>
    <w:rsid w:val="000360F5"/>
    <w:rsid w:val="00050527"/>
    <w:rsid w:val="00061761"/>
    <w:rsid w:val="000B3A88"/>
    <w:rsid w:val="000B417C"/>
    <w:rsid w:val="000E27C4"/>
    <w:rsid w:val="000F1D1E"/>
    <w:rsid w:val="00102EFE"/>
    <w:rsid w:val="0013231E"/>
    <w:rsid w:val="00143D4C"/>
    <w:rsid w:val="00180960"/>
    <w:rsid w:val="001959E6"/>
    <w:rsid w:val="001A2AF3"/>
    <w:rsid w:val="001C2595"/>
    <w:rsid w:val="001E384A"/>
    <w:rsid w:val="001F54CD"/>
    <w:rsid w:val="002055C1"/>
    <w:rsid w:val="00207729"/>
    <w:rsid w:val="00230199"/>
    <w:rsid w:val="00253DBE"/>
    <w:rsid w:val="00264974"/>
    <w:rsid w:val="002B15D0"/>
    <w:rsid w:val="002E6117"/>
    <w:rsid w:val="002F0CAF"/>
    <w:rsid w:val="00305C76"/>
    <w:rsid w:val="00323C79"/>
    <w:rsid w:val="0034374C"/>
    <w:rsid w:val="00357F40"/>
    <w:rsid w:val="00361D8C"/>
    <w:rsid w:val="00371676"/>
    <w:rsid w:val="0037724F"/>
    <w:rsid w:val="003979FF"/>
    <w:rsid w:val="003F64C9"/>
    <w:rsid w:val="00400757"/>
    <w:rsid w:val="00404FF1"/>
    <w:rsid w:val="00447C80"/>
    <w:rsid w:val="00456B3F"/>
    <w:rsid w:val="004768FD"/>
    <w:rsid w:val="004D0FDC"/>
    <w:rsid w:val="004D7251"/>
    <w:rsid w:val="00506B4C"/>
    <w:rsid w:val="00540B8F"/>
    <w:rsid w:val="00551299"/>
    <w:rsid w:val="005605B0"/>
    <w:rsid w:val="00571FC7"/>
    <w:rsid w:val="00590551"/>
    <w:rsid w:val="005928E7"/>
    <w:rsid w:val="005F0441"/>
    <w:rsid w:val="005F1489"/>
    <w:rsid w:val="005F25C9"/>
    <w:rsid w:val="00617ABB"/>
    <w:rsid w:val="00635B84"/>
    <w:rsid w:val="00650654"/>
    <w:rsid w:val="006D0725"/>
    <w:rsid w:val="006D0D32"/>
    <w:rsid w:val="0070271F"/>
    <w:rsid w:val="00707905"/>
    <w:rsid w:val="007233B5"/>
    <w:rsid w:val="0074039E"/>
    <w:rsid w:val="00753C45"/>
    <w:rsid w:val="007653C6"/>
    <w:rsid w:val="00772AC1"/>
    <w:rsid w:val="007A0B78"/>
    <w:rsid w:val="007B0349"/>
    <w:rsid w:val="007F3713"/>
    <w:rsid w:val="008025AB"/>
    <w:rsid w:val="00815302"/>
    <w:rsid w:val="00843DE3"/>
    <w:rsid w:val="00871179"/>
    <w:rsid w:val="0087286D"/>
    <w:rsid w:val="00872D14"/>
    <w:rsid w:val="008A3B12"/>
    <w:rsid w:val="008A72AB"/>
    <w:rsid w:val="008C20C2"/>
    <w:rsid w:val="008F2304"/>
    <w:rsid w:val="00901C7F"/>
    <w:rsid w:val="00907162"/>
    <w:rsid w:val="00970DFF"/>
    <w:rsid w:val="00977792"/>
    <w:rsid w:val="009B37D9"/>
    <w:rsid w:val="009D22F6"/>
    <w:rsid w:val="009E382F"/>
    <w:rsid w:val="009F348D"/>
    <w:rsid w:val="00A060C2"/>
    <w:rsid w:val="00A118E7"/>
    <w:rsid w:val="00A247E9"/>
    <w:rsid w:val="00A34C17"/>
    <w:rsid w:val="00A414D9"/>
    <w:rsid w:val="00A51C6C"/>
    <w:rsid w:val="00A67ED9"/>
    <w:rsid w:val="00A87E95"/>
    <w:rsid w:val="00AA6C0F"/>
    <w:rsid w:val="00AB042A"/>
    <w:rsid w:val="00AC57BC"/>
    <w:rsid w:val="00B011DA"/>
    <w:rsid w:val="00B120B9"/>
    <w:rsid w:val="00B150E0"/>
    <w:rsid w:val="00B36794"/>
    <w:rsid w:val="00BB5012"/>
    <w:rsid w:val="00BC0704"/>
    <w:rsid w:val="00BD1A92"/>
    <w:rsid w:val="00BD70AA"/>
    <w:rsid w:val="00C50AC4"/>
    <w:rsid w:val="00C512C2"/>
    <w:rsid w:val="00C74ACC"/>
    <w:rsid w:val="00C96E1A"/>
    <w:rsid w:val="00CA6DCB"/>
    <w:rsid w:val="00CB5FA4"/>
    <w:rsid w:val="00CE03ED"/>
    <w:rsid w:val="00CE1B01"/>
    <w:rsid w:val="00CE51B2"/>
    <w:rsid w:val="00CF6DD2"/>
    <w:rsid w:val="00CF75E7"/>
    <w:rsid w:val="00D0775D"/>
    <w:rsid w:val="00D24A22"/>
    <w:rsid w:val="00D27008"/>
    <w:rsid w:val="00D42647"/>
    <w:rsid w:val="00D45434"/>
    <w:rsid w:val="00D476AF"/>
    <w:rsid w:val="00D92307"/>
    <w:rsid w:val="00E0242B"/>
    <w:rsid w:val="00E21654"/>
    <w:rsid w:val="00E27D96"/>
    <w:rsid w:val="00E44449"/>
    <w:rsid w:val="00E6561A"/>
    <w:rsid w:val="00EA6D8D"/>
    <w:rsid w:val="00ED747B"/>
    <w:rsid w:val="00EF0188"/>
    <w:rsid w:val="00EF100D"/>
    <w:rsid w:val="00F02456"/>
    <w:rsid w:val="00F34960"/>
    <w:rsid w:val="00F62647"/>
    <w:rsid w:val="00F92A33"/>
    <w:rsid w:val="00FD54DC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00B26D"/>
  <w15:chartTrackingRefBased/>
  <w15:docId w15:val="{0FFF80F8-5433-4DAC-9B5E-F54E72E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B3F"/>
    <w:pPr>
      <w:spacing w:after="0" w:line="240" w:lineRule="auto"/>
    </w:pPr>
  </w:style>
  <w:style w:type="table" w:styleId="Grilledutableau">
    <w:name w:val="Table Grid"/>
    <w:basedOn w:val="TableauNormal"/>
    <w:rsid w:val="0045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6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6B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6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6B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0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0AA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70271F"/>
    <w:pPr>
      <w:ind w:left="720"/>
      <w:contextualSpacing/>
    </w:pPr>
  </w:style>
  <w:style w:type="paragraph" w:customStyle="1" w:styleId="Approuve">
    <w:name w:val="Approuve"/>
    <w:basedOn w:val="Normal"/>
    <w:uiPriority w:val="99"/>
    <w:rsid w:val="00D0775D"/>
    <w:pPr>
      <w:numPr>
        <w:numId w:val="12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1904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Saint-Auvent</dc:creator>
  <cp:keywords/>
  <dc:description/>
  <cp:lastModifiedBy>cerigloc cerigloc</cp:lastModifiedBy>
  <cp:revision>20</cp:revision>
  <cp:lastPrinted>2020-10-30T08:20:00Z</cp:lastPrinted>
  <dcterms:created xsi:type="dcterms:W3CDTF">2019-11-13T09:14:00Z</dcterms:created>
  <dcterms:modified xsi:type="dcterms:W3CDTF">2020-10-30T08:23:00Z</dcterms:modified>
</cp:coreProperties>
</file>